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dresstable"/>
        <w:tblW w:w="23406" w:type="dxa"/>
        <w:tblInd w:w="279" w:type="dxa"/>
        <w:tblLook w:val="01E0" w:firstRow="1" w:lastRow="1" w:firstColumn="1" w:lastColumn="1" w:noHBand="0" w:noVBand="0"/>
      </w:tblPr>
      <w:tblGrid>
        <w:gridCol w:w="4400"/>
        <w:gridCol w:w="2267"/>
        <w:gridCol w:w="6533"/>
        <w:gridCol w:w="4400"/>
        <w:gridCol w:w="312"/>
        <w:gridCol w:w="5494"/>
      </w:tblGrid>
      <w:tr w:rsidR="000F3935" w:rsidRPr="00366F7D" w14:paraId="52A398D4" w14:textId="77777777" w:rsidTr="00C50608">
        <w:trPr>
          <w:trHeight w:val="1361"/>
        </w:trPr>
        <w:tc>
          <w:tcPr>
            <w:cnfStyle w:val="001000000000" w:firstRow="0" w:lastRow="0" w:firstColumn="1" w:lastColumn="0" w:oddVBand="0" w:evenVBand="0" w:oddHBand="0" w:evenHBand="0" w:firstRowFirstColumn="0" w:firstRowLastColumn="0" w:lastRowFirstColumn="0" w:lastRowLastColumn="0"/>
            <w:tcW w:w="4400" w:type="dxa"/>
          </w:tcPr>
          <w:p w14:paraId="257A558A" w14:textId="77777777" w:rsidR="000F3935" w:rsidRPr="00366F7D" w:rsidRDefault="000F3935" w:rsidP="00366F7D">
            <w:pPr>
              <w:ind w:left="289" w:right="282"/>
              <w:rPr>
                <w:rFonts w:cs="Arial"/>
                <w:color w:val="262626" w:themeColor="text1" w:themeTint="D9"/>
                <w:szCs w:val="24"/>
              </w:rPr>
            </w:pPr>
          </w:p>
        </w:tc>
        <w:tc>
          <w:tcPr>
            <w:tcW w:w="2267" w:type="dxa"/>
          </w:tcPr>
          <w:p w14:paraId="61306034" w14:textId="77777777" w:rsidR="000F3935" w:rsidRPr="00D26AA3" w:rsidRDefault="000F3935" w:rsidP="00366F7D">
            <w:pPr>
              <w:ind w:left="284" w:right="282"/>
              <w:cnfStyle w:val="000000000000" w:firstRow="0" w:lastRow="0" w:firstColumn="0" w:lastColumn="0" w:oddVBand="0" w:evenVBand="0" w:oddHBand="0" w:evenHBand="0" w:firstRowFirstColumn="0" w:firstRowLastColumn="0" w:lastRowFirstColumn="0" w:lastRowLastColumn="0"/>
              <w:rPr>
                <w:rFonts w:cs="Arial"/>
                <w:color w:val="262626" w:themeColor="text1" w:themeTint="D9"/>
                <w:szCs w:val="24"/>
              </w:rPr>
            </w:pPr>
          </w:p>
        </w:tc>
        <w:tc>
          <w:tcPr>
            <w:tcW w:w="6533" w:type="dxa"/>
            <w:vAlign w:val="bottom"/>
          </w:tcPr>
          <w:p w14:paraId="17E79943" w14:textId="0769BF42" w:rsidR="0015650B" w:rsidRPr="00D26AA3" w:rsidRDefault="005F3D64" w:rsidP="00366F7D">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Pr>
                <w:rFonts w:eastAsia="Times New Roman" w:cs="Arial"/>
                <w:b w:val="0"/>
                <w:color w:val="262626" w:themeColor="text1" w:themeTint="D9"/>
                <w:sz w:val="22"/>
              </w:rPr>
              <w:t>5</w:t>
            </w:r>
            <w:r w:rsidRPr="005F3D64">
              <w:rPr>
                <w:rFonts w:eastAsia="Times New Roman" w:cs="Arial"/>
                <w:b w:val="0"/>
                <w:color w:val="262626" w:themeColor="text1" w:themeTint="D9"/>
                <w:sz w:val="22"/>
                <w:vertAlign w:val="superscript"/>
              </w:rPr>
              <w:t>th</w:t>
            </w:r>
            <w:r>
              <w:rPr>
                <w:rFonts w:eastAsia="Times New Roman" w:cs="Arial"/>
                <w:b w:val="0"/>
                <w:color w:val="262626" w:themeColor="text1" w:themeTint="D9"/>
                <w:sz w:val="22"/>
              </w:rPr>
              <w:t xml:space="preserve"> </w:t>
            </w:r>
            <w:r w:rsidR="009F5201">
              <w:rPr>
                <w:rFonts w:eastAsia="Times New Roman" w:cs="Arial"/>
                <w:b w:val="0"/>
                <w:color w:val="262626" w:themeColor="text1" w:themeTint="D9"/>
                <w:sz w:val="22"/>
              </w:rPr>
              <w:t>October</w:t>
            </w:r>
            <w:r w:rsidR="00A45461" w:rsidRPr="00D26AA3">
              <w:rPr>
                <w:rFonts w:eastAsia="Times New Roman" w:cs="Arial"/>
                <w:b w:val="0"/>
                <w:color w:val="262626" w:themeColor="text1" w:themeTint="D9"/>
                <w:sz w:val="22"/>
              </w:rPr>
              <w:t xml:space="preserve"> </w:t>
            </w:r>
            <w:r w:rsidR="00366F7D" w:rsidRPr="00D26AA3">
              <w:rPr>
                <w:rFonts w:eastAsia="Times New Roman" w:cs="Arial"/>
                <w:b w:val="0"/>
                <w:color w:val="262626" w:themeColor="text1" w:themeTint="D9"/>
                <w:sz w:val="22"/>
              </w:rPr>
              <w:t>2</w:t>
            </w:r>
            <w:r w:rsidR="00A45461" w:rsidRPr="00D26AA3">
              <w:rPr>
                <w:rFonts w:eastAsia="Times New Roman" w:cs="Arial"/>
                <w:b w:val="0"/>
                <w:color w:val="262626" w:themeColor="text1" w:themeTint="D9"/>
                <w:sz w:val="22"/>
              </w:rPr>
              <w:t>02</w:t>
            </w:r>
            <w:r w:rsidR="00EF6EB0" w:rsidRPr="00D26AA3">
              <w:rPr>
                <w:rFonts w:eastAsia="Times New Roman" w:cs="Arial"/>
                <w:b w:val="0"/>
                <w:color w:val="262626" w:themeColor="text1" w:themeTint="D9"/>
                <w:sz w:val="22"/>
              </w:rPr>
              <w:t>1</w:t>
            </w:r>
          </w:p>
          <w:p w14:paraId="465B73C4" w14:textId="77777777" w:rsidR="00CC12DA" w:rsidRPr="00D26AA3" w:rsidRDefault="000F3935" w:rsidP="00CE5506">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sidRPr="00D26AA3">
              <w:rPr>
                <w:rFonts w:cs="Arial"/>
                <w:color w:val="262626" w:themeColor="text1" w:themeTint="D9"/>
                <w:sz w:val="22"/>
              </w:rPr>
              <w:t xml:space="preserve">Ref: </w:t>
            </w:r>
            <w:r w:rsidR="00CC12DA" w:rsidRPr="00D26AA3">
              <w:rPr>
                <w:rFonts w:cs="Arial"/>
                <w:b w:val="0"/>
                <w:color w:val="262626" w:themeColor="text1" w:themeTint="D9"/>
                <w:sz w:val="22"/>
              </w:rPr>
              <w:t xml:space="preserve">A413 Amersham Road Movement </w:t>
            </w:r>
          </w:p>
          <w:p w14:paraId="3D7C28BD" w14:textId="45CF8CDA" w:rsidR="002E2792" w:rsidRPr="00D26AA3" w:rsidRDefault="00CC12DA" w:rsidP="00CE5506">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sidRPr="00D26AA3">
              <w:rPr>
                <w:rFonts w:cs="Arial"/>
                <w:b w:val="0"/>
                <w:color w:val="262626" w:themeColor="text1" w:themeTint="D9"/>
                <w:sz w:val="22"/>
              </w:rPr>
              <w:t xml:space="preserve">Bans – Statutory Consultation </w:t>
            </w:r>
          </w:p>
        </w:tc>
        <w:tc>
          <w:tcPr>
            <w:tcW w:w="4400" w:type="dxa"/>
          </w:tcPr>
          <w:p w14:paraId="5F33C2CF" w14:textId="77777777" w:rsidR="000F3935" w:rsidRPr="00366F7D" w:rsidRDefault="000F3935" w:rsidP="00366F7D">
            <w:pPr>
              <w:ind w:left="-1" w:right="282"/>
              <w:cnfStyle w:val="000000000000" w:firstRow="0" w:lastRow="0" w:firstColumn="0" w:lastColumn="0" w:oddVBand="0" w:evenVBand="0" w:oddHBand="0" w:evenHBand="0" w:firstRowFirstColumn="0" w:firstRowLastColumn="0" w:lastRowFirstColumn="0" w:lastRowLastColumn="0"/>
              <w:rPr>
                <w:rFonts w:cs="Arial"/>
                <w:szCs w:val="24"/>
              </w:rPr>
            </w:pPr>
          </w:p>
        </w:tc>
        <w:tc>
          <w:tcPr>
            <w:tcW w:w="312" w:type="dxa"/>
          </w:tcPr>
          <w:p w14:paraId="5FC56B78" w14:textId="77777777" w:rsidR="000F3935" w:rsidRPr="00366F7D" w:rsidRDefault="000F3935" w:rsidP="00366F7D">
            <w:pPr>
              <w:ind w:left="284" w:right="282"/>
              <w:cnfStyle w:val="000000000000" w:firstRow="0" w:lastRow="0" w:firstColumn="0" w:lastColumn="0" w:oddVBand="0" w:evenVBand="0" w:oddHBand="0" w:evenHBand="0" w:firstRowFirstColumn="0" w:firstRowLastColumn="0" w:lastRowFirstColumn="0" w:lastRowLastColumn="0"/>
              <w:rPr>
                <w:rFonts w:cs="Arial"/>
                <w:szCs w:val="24"/>
              </w:rPr>
            </w:pPr>
          </w:p>
        </w:tc>
        <w:tc>
          <w:tcPr>
            <w:cnfStyle w:val="000100000000" w:firstRow="0" w:lastRow="0" w:firstColumn="0" w:lastColumn="1" w:oddVBand="0" w:evenVBand="0" w:oddHBand="0" w:evenHBand="0" w:firstRowFirstColumn="0" w:firstRowLastColumn="0" w:lastRowFirstColumn="0" w:lastRowLastColumn="0"/>
            <w:tcW w:w="5494" w:type="dxa"/>
          </w:tcPr>
          <w:p w14:paraId="33B8C67E" w14:textId="77777777" w:rsidR="000F3935" w:rsidRPr="00366F7D" w:rsidRDefault="000F3935" w:rsidP="00366F7D">
            <w:pPr>
              <w:pStyle w:val="LetterReference"/>
              <w:spacing w:line="240" w:lineRule="auto"/>
              <w:jc w:val="left"/>
              <w:rPr>
                <w:rFonts w:cs="Arial"/>
                <w:sz w:val="22"/>
              </w:rPr>
            </w:pPr>
          </w:p>
        </w:tc>
      </w:tr>
    </w:tbl>
    <w:p w14:paraId="692ADAAC" w14:textId="77777777" w:rsidR="00F52831" w:rsidRPr="00070BC5" w:rsidRDefault="00F52831" w:rsidP="00366F7D">
      <w:pPr>
        <w:ind w:left="284" w:right="282"/>
        <w:rPr>
          <w:rFonts w:ascii="Arial" w:hAnsi="Arial" w:cs="Arial"/>
        </w:rPr>
      </w:pPr>
    </w:p>
    <w:p w14:paraId="2C13FAA3" w14:textId="77777777" w:rsidR="00836473" w:rsidRPr="00070BC5" w:rsidRDefault="00836473" w:rsidP="00836473">
      <w:pPr>
        <w:ind w:left="284" w:right="282"/>
        <w:rPr>
          <w:rFonts w:ascii="Arial" w:hAnsi="Arial" w:cs="Arial"/>
        </w:rPr>
      </w:pPr>
      <w:r w:rsidRPr="00070BC5">
        <w:rPr>
          <w:rFonts w:ascii="Arial" w:hAnsi="Arial" w:cs="Arial"/>
        </w:rPr>
        <w:t>Dear Sir/Madam,</w:t>
      </w:r>
    </w:p>
    <w:p w14:paraId="15830640" w14:textId="77777777" w:rsidR="00836473" w:rsidRPr="00070BC5" w:rsidRDefault="00836473" w:rsidP="00836473">
      <w:pPr>
        <w:ind w:left="284" w:right="282"/>
        <w:rPr>
          <w:rFonts w:ascii="Arial" w:hAnsi="Arial" w:cs="Arial"/>
        </w:rPr>
      </w:pPr>
    </w:p>
    <w:p w14:paraId="5BAABC4F" w14:textId="08363866" w:rsidR="00836473" w:rsidRPr="00070BC5" w:rsidRDefault="007D0F49" w:rsidP="00836473">
      <w:pPr>
        <w:ind w:left="284" w:right="282"/>
        <w:rPr>
          <w:rFonts w:ascii="Arial" w:hAnsi="Arial" w:cs="Arial"/>
          <w:b/>
        </w:rPr>
      </w:pPr>
      <w:r w:rsidRPr="007D0F49">
        <w:rPr>
          <w:rFonts w:ascii="Arial" w:hAnsi="Arial"/>
          <w:b/>
        </w:rPr>
        <w:t xml:space="preserve">Subject: Proposed </w:t>
      </w:r>
      <w:r w:rsidR="00825161">
        <w:rPr>
          <w:rFonts w:ascii="Arial" w:hAnsi="Arial"/>
          <w:b/>
        </w:rPr>
        <w:t>banning of turning</w:t>
      </w:r>
      <w:r w:rsidRPr="007D0F49">
        <w:rPr>
          <w:rFonts w:ascii="Arial" w:hAnsi="Arial"/>
          <w:b/>
        </w:rPr>
        <w:t xml:space="preserve"> manoeuvres at A413 Amersham Road right turn </w:t>
      </w:r>
      <w:r>
        <w:rPr>
          <w:rFonts w:ascii="Arial" w:hAnsi="Arial"/>
          <w:b/>
        </w:rPr>
        <w:t xml:space="preserve">crossover </w:t>
      </w:r>
      <w:r w:rsidRPr="007D0F49">
        <w:rPr>
          <w:rFonts w:ascii="Arial" w:hAnsi="Arial"/>
          <w:b/>
        </w:rPr>
        <w:t>facility</w:t>
      </w:r>
      <w:r>
        <w:rPr>
          <w:rFonts w:ascii="Arial" w:hAnsi="Arial"/>
          <w:b/>
        </w:rPr>
        <w:t xml:space="preserve"> and c</w:t>
      </w:r>
      <w:r w:rsidRPr="007D0F49">
        <w:rPr>
          <w:rFonts w:ascii="Arial" w:hAnsi="Arial"/>
          <w:b/>
        </w:rPr>
        <w:t>losure of central reserve.</w:t>
      </w:r>
    </w:p>
    <w:p w14:paraId="687D3B82" w14:textId="77777777" w:rsidR="00836473" w:rsidRPr="00070BC5" w:rsidRDefault="00836473" w:rsidP="00836473">
      <w:pPr>
        <w:ind w:left="284" w:right="282"/>
        <w:rPr>
          <w:rFonts w:ascii="Arial" w:hAnsi="Arial" w:cs="Arial"/>
        </w:rPr>
      </w:pPr>
    </w:p>
    <w:p w14:paraId="5D504AB9" w14:textId="71953F30" w:rsidR="007D0F49" w:rsidRDefault="007D0F49" w:rsidP="007D0F49">
      <w:pPr>
        <w:ind w:left="284" w:right="282"/>
        <w:rPr>
          <w:rFonts w:ascii="Arial" w:hAnsi="Arial" w:cs="Arial"/>
        </w:rPr>
      </w:pPr>
      <w:r w:rsidRPr="007D0F49">
        <w:rPr>
          <w:rFonts w:ascii="Arial" w:hAnsi="Arial" w:cs="Arial"/>
        </w:rPr>
        <w:t>Following a review of injury collisions across the county, the</w:t>
      </w:r>
      <w:r w:rsidR="00DA1850">
        <w:rPr>
          <w:rFonts w:ascii="Arial" w:hAnsi="Arial" w:cs="Arial"/>
        </w:rPr>
        <w:t xml:space="preserve"> A413</w:t>
      </w:r>
      <w:r w:rsidR="00DA1850" w:rsidRPr="00DA1850">
        <w:rPr>
          <w:rFonts w:ascii="Arial" w:hAnsi="Arial" w:cs="Arial"/>
        </w:rPr>
        <w:t xml:space="preserve"> right turn facility near South Park </w:t>
      </w:r>
      <w:r w:rsidR="00DA1850">
        <w:rPr>
          <w:rFonts w:ascii="Arial" w:hAnsi="Arial" w:cs="Arial"/>
        </w:rPr>
        <w:t>(leading</w:t>
      </w:r>
      <w:r w:rsidR="00DA1850" w:rsidRPr="00DA1850">
        <w:rPr>
          <w:rFonts w:ascii="Arial" w:hAnsi="Arial" w:cs="Arial"/>
        </w:rPr>
        <w:t xml:space="preserve"> to Gerrard’s Cross Golf Club</w:t>
      </w:r>
      <w:r w:rsidR="00CC12DA">
        <w:rPr>
          <w:rFonts w:ascii="Arial" w:hAnsi="Arial" w:cs="Arial"/>
        </w:rPr>
        <w:t>)</w:t>
      </w:r>
      <w:r w:rsidR="00DA1850" w:rsidRPr="00DA1850">
        <w:rPr>
          <w:rFonts w:ascii="Arial" w:hAnsi="Arial" w:cs="Arial"/>
        </w:rPr>
        <w:t xml:space="preserve"> </w:t>
      </w:r>
      <w:r w:rsidRPr="007D0F49">
        <w:rPr>
          <w:rFonts w:ascii="Arial" w:hAnsi="Arial" w:cs="Arial"/>
        </w:rPr>
        <w:t>has been identified as a priority for safety improvements.</w:t>
      </w:r>
    </w:p>
    <w:p w14:paraId="7EF5195D" w14:textId="77777777" w:rsidR="007D0F49" w:rsidRPr="007D0F49" w:rsidRDefault="007D0F49" w:rsidP="007D0F49">
      <w:pPr>
        <w:ind w:left="284" w:right="282"/>
        <w:rPr>
          <w:rFonts w:ascii="Arial" w:hAnsi="Arial" w:cs="Arial"/>
        </w:rPr>
      </w:pPr>
    </w:p>
    <w:p w14:paraId="6C4F8E38" w14:textId="0C28B42A" w:rsidR="007D0F49" w:rsidRPr="007D0F49" w:rsidRDefault="007D0F49" w:rsidP="007D0F49">
      <w:pPr>
        <w:ind w:left="284" w:right="282"/>
        <w:rPr>
          <w:rFonts w:ascii="Arial" w:hAnsi="Arial" w:cs="Arial"/>
        </w:rPr>
      </w:pPr>
      <w:r w:rsidRPr="007D0F49">
        <w:rPr>
          <w:rFonts w:ascii="Arial" w:hAnsi="Arial" w:cs="Arial"/>
        </w:rPr>
        <w:t>The site has undergone design assessment</w:t>
      </w:r>
      <w:r w:rsidR="00FD0599">
        <w:rPr>
          <w:rFonts w:ascii="Arial" w:hAnsi="Arial" w:cs="Arial"/>
        </w:rPr>
        <w:t>s</w:t>
      </w:r>
      <w:r w:rsidRPr="007D0F49">
        <w:rPr>
          <w:rFonts w:ascii="Arial" w:hAnsi="Arial" w:cs="Arial"/>
        </w:rPr>
        <w:t xml:space="preserve"> and the proposed improvements are to ban right turn </w:t>
      </w:r>
      <w:r w:rsidR="00CC12DA">
        <w:rPr>
          <w:rFonts w:ascii="Arial" w:hAnsi="Arial" w:cs="Arial"/>
        </w:rPr>
        <w:t xml:space="preserve">manoeuvres </w:t>
      </w:r>
      <w:r w:rsidRPr="007D0F49">
        <w:rPr>
          <w:rFonts w:ascii="Arial" w:hAnsi="Arial" w:cs="Arial"/>
        </w:rPr>
        <w:t xml:space="preserve">out of </w:t>
      </w:r>
      <w:r w:rsidR="00CC12DA">
        <w:rPr>
          <w:rFonts w:ascii="Arial" w:hAnsi="Arial" w:cs="Arial"/>
        </w:rPr>
        <w:t>the slip road</w:t>
      </w:r>
      <w:r w:rsidR="00DA1850" w:rsidRPr="007D0F49">
        <w:rPr>
          <w:rFonts w:ascii="Arial" w:hAnsi="Arial" w:cs="Arial"/>
        </w:rPr>
        <w:t xml:space="preserve"> </w:t>
      </w:r>
      <w:r w:rsidRPr="007D0F49">
        <w:rPr>
          <w:rFonts w:ascii="Arial" w:hAnsi="Arial" w:cs="Arial"/>
        </w:rPr>
        <w:t xml:space="preserve">towards </w:t>
      </w:r>
      <w:r w:rsidR="00DA1850" w:rsidRPr="00DA1850">
        <w:rPr>
          <w:rFonts w:ascii="Arial" w:hAnsi="Arial" w:cs="Arial"/>
        </w:rPr>
        <w:t>the Golf Club area</w:t>
      </w:r>
      <w:r w:rsidRPr="007D0F49">
        <w:rPr>
          <w:rFonts w:ascii="Arial" w:hAnsi="Arial" w:cs="Arial"/>
        </w:rPr>
        <w:t xml:space="preserve"> and </w:t>
      </w:r>
      <w:r w:rsidR="00DA1850">
        <w:rPr>
          <w:rFonts w:ascii="Arial" w:hAnsi="Arial" w:cs="Arial"/>
        </w:rPr>
        <w:t>prohibit</w:t>
      </w:r>
      <w:r w:rsidRPr="007D0F49">
        <w:rPr>
          <w:rFonts w:ascii="Arial" w:hAnsi="Arial" w:cs="Arial"/>
        </w:rPr>
        <w:t xml:space="preserve"> ‘</w:t>
      </w:r>
      <w:r w:rsidR="00DD222B">
        <w:rPr>
          <w:rFonts w:ascii="Arial" w:hAnsi="Arial" w:cs="Arial"/>
        </w:rPr>
        <w:t xml:space="preserve">right and </w:t>
      </w:r>
      <w:r w:rsidRPr="007D0F49">
        <w:rPr>
          <w:rFonts w:ascii="Arial" w:hAnsi="Arial" w:cs="Arial"/>
        </w:rPr>
        <w:t>U’ turn</w:t>
      </w:r>
      <w:r w:rsidR="00DA1850">
        <w:rPr>
          <w:rFonts w:ascii="Arial" w:hAnsi="Arial" w:cs="Arial"/>
        </w:rPr>
        <w:t>s</w:t>
      </w:r>
      <w:r w:rsidRPr="007D0F49">
        <w:rPr>
          <w:rFonts w:ascii="Arial" w:hAnsi="Arial" w:cs="Arial"/>
        </w:rPr>
        <w:t xml:space="preserve"> </w:t>
      </w:r>
      <w:r w:rsidR="00DD222B" w:rsidRPr="00DD222B">
        <w:rPr>
          <w:rFonts w:ascii="Arial" w:hAnsi="Arial" w:cs="Arial"/>
        </w:rPr>
        <w:t xml:space="preserve">in the central reservation </w:t>
      </w:r>
      <w:r w:rsidRPr="007D0F49">
        <w:rPr>
          <w:rFonts w:ascii="Arial" w:hAnsi="Arial" w:cs="Arial"/>
        </w:rPr>
        <w:t xml:space="preserve">for </w:t>
      </w:r>
      <w:r w:rsidR="00FD0599">
        <w:rPr>
          <w:rFonts w:ascii="Arial" w:hAnsi="Arial" w:cs="Arial"/>
        </w:rPr>
        <w:t>all vehicular</w:t>
      </w:r>
      <w:r w:rsidRPr="007D0F49">
        <w:rPr>
          <w:rFonts w:ascii="Arial" w:hAnsi="Arial" w:cs="Arial"/>
        </w:rPr>
        <w:t xml:space="preserve"> traffic at th</w:t>
      </w:r>
      <w:r w:rsidR="00CC12DA">
        <w:rPr>
          <w:rFonts w:ascii="Arial" w:hAnsi="Arial" w:cs="Arial"/>
        </w:rPr>
        <w:t>is</w:t>
      </w:r>
      <w:r w:rsidRPr="007D0F49">
        <w:rPr>
          <w:rFonts w:ascii="Arial" w:hAnsi="Arial" w:cs="Arial"/>
        </w:rPr>
        <w:t xml:space="preserve"> </w:t>
      </w:r>
      <w:r w:rsidR="00DA1850" w:rsidRPr="00DA1850">
        <w:rPr>
          <w:rFonts w:ascii="Arial" w:hAnsi="Arial" w:cs="Arial"/>
        </w:rPr>
        <w:t xml:space="preserve">right turn </w:t>
      </w:r>
      <w:r w:rsidR="00FD0599">
        <w:rPr>
          <w:rFonts w:ascii="Arial" w:hAnsi="Arial" w:cs="Arial"/>
        </w:rPr>
        <w:t xml:space="preserve">cross-over </w:t>
      </w:r>
      <w:r w:rsidR="00DA1850" w:rsidRPr="00DA1850">
        <w:rPr>
          <w:rFonts w:ascii="Arial" w:hAnsi="Arial" w:cs="Arial"/>
        </w:rPr>
        <w:t>facility</w:t>
      </w:r>
      <w:r w:rsidRPr="007D0F49">
        <w:rPr>
          <w:rFonts w:ascii="Arial" w:hAnsi="Arial" w:cs="Arial"/>
        </w:rPr>
        <w:t xml:space="preserve">. In order to monitor the full effects of the proposed measures, it is proposed to implement the changes as </w:t>
      </w:r>
      <w:r>
        <w:rPr>
          <w:rFonts w:ascii="Arial" w:hAnsi="Arial" w:cs="Arial"/>
        </w:rPr>
        <w:t>a</w:t>
      </w:r>
      <w:r w:rsidRPr="007D0F49">
        <w:rPr>
          <w:rFonts w:ascii="Arial" w:hAnsi="Arial" w:cs="Arial"/>
        </w:rPr>
        <w:t xml:space="preserve"> Traffic Regulation Order (TRO). This way enables us to </w:t>
      </w:r>
      <w:r w:rsidR="00DA1850">
        <w:rPr>
          <w:rFonts w:ascii="Arial" w:hAnsi="Arial" w:cs="Arial"/>
        </w:rPr>
        <w:t>make</w:t>
      </w:r>
      <w:r w:rsidRPr="007D0F49">
        <w:rPr>
          <w:rFonts w:ascii="Arial" w:hAnsi="Arial" w:cs="Arial"/>
        </w:rPr>
        <w:t xml:space="preserve"> a permanent change</w:t>
      </w:r>
      <w:r w:rsidR="00DA1850">
        <w:rPr>
          <w:rFonts w:ascii="Arial" w:hAnsi="Arial" w:cs="Arial"/>
        </w:rPr>
        <w:t xml:space="preserve"> </w:t>
      </w:r>
      <w:r w:rsidR="00CC12DA">
        <w:rPr>
          <w:rFonts w:ascii="Arial" w:hAnsi="Arial" w:cs="Arial"/>
        </w:rPr>
        <w:t>whereby</w:t>
      </w:r>
      <w:r w:rsidR="00DA1850">
        <w:rPr>
          <w:rFonts w:ascii="Arial" w:hAnsi="Arial" w:cs="Arial"/>
        </w:rPr>
        <w:t xml:space="preserve"> motorists</w:t>
      </w:r>
      <w:r w:rsidR="00CC12DA">
        <w:rPr>
          <w:rFonts w:ascii="Arial" w:hAnsi="Arial" w:cs="Arial"/>
        </w:rPr>
        <w:t xml:space="preserve"> are barred</w:t>
      </w:r>
      <w:r w:rsidR="00DA1850">
        <w:rPr>
          <w:rFonts w:ascii="Arial" w:hAnsi="Arial" w:cs="Arial"/>
        </w:rPr>
        <w:t xml:space="preserve"> from making </w:t>
      </w:r>
      <w:r w:rsidR="00DA1850" w:rsidRPr="00DA1850">
        <w:rPr>
          <w:rFonts w:ascii="Arial" w:hAnsi="Arial" w:cs="Arial"/>
        </w:rPr>
        <w:t>th</w:t>
      </w:r>
      <w:r w:rsidR="00FD0599">
        <w:rPr>
          <w:rFonts w:ascii="Arial" w:hAnsi="Arial" w:cs="Arial"/>
        </w:rPr>
        <w:t>ese</w:t>
      </w:r>
      <w:r w:rsidR="00DA1850" w:rsidRPr="00DA1850">
        <w:rPr>
          <w:rFonts w:ascii="Arial" w:hAnsi="Arial" w:cs="Arial"/>
        </w:rPr>
        <w:t xml:space="preserve"> dangerous manoeuvre</w:t>
      </w:r>
      <w:r w:rsidR="00FD0599">
        <w:rPr>
          <w:rFonts w:ascii="Arial" w:hAnsi="Arial" w:cs="Arial"/>
        </w:rPr>
        <w:t>s</w:t>
      </w:r>
      <w:r w:rsidR="00DA1850" w:rsidRPr="00DA1850">
        <w:rPr>
          <w:rFonts w:ascii="Arial" w:hAnsi="Arial" w:cs="Arial"/>
        </w:rPr>
        <w:t xml:space="preserve"> on the </w:t>
      </w:r>
      <w:r w:rsidR="00FD0599">
        <w:rPr>
          <w:rFonts w:ascii="Arial" w:hAnsi="Arial" w:cs="Arial"/>
        </w:rPr>
        <w:t xml:space="preserve">A413 </w:t>
      </w:r>
      <w:r w:rsidR="00DA1850" w:rsidRPr="00DA1850">
        <w:rPr>
          <w:rFonts w:ascii="Arial" w:hAnsi="Arial" w:cs="Arial"/>
        </w:rPr>
        <w:t>dual carriageway</w:t>
      </w:r>
      <w:r w:rsidRPr="007D0F49">
        <w:rPr>
          <w:rFonts w:ascii="Arial" w:hAnsi="Arial" w:cs="Arial"/>
        </w:rPr>
        <w:t>. Th</w:t>
      </w:r>
      <w:r w:rsidR="00FD0599">
        <w:rPr>
          <w:rFonts w:ascii="Arial" w:hAnsi="Arial" w:cs="Arial"/>
        </w:rPr>
        <w:t>is</w:t>
      </w:r>
      <w:r w:rsidRPr="007D0F49">
        <w:rPr>
          <w:rFonts w:ascii="Arial" w:hAnsi="Arial" w:cs="Arial"/>
        </w:rPr>
        <w:t xml:space="preserve"> will be </w:t>
      </w:r>
      <w:r w:rsidR="00FD0599">
        <w:rPr>
          <w:rFonts w:ascii="Arial" w:hAnsi="Arial" w:cs="Arial"/>
        </w:rPr>
        <w:t>enforced</w:t>
      </w:r>
      <w:r w:rsidRPr="007D0F49">
        <w:rPr>
          <w:rFonts w:ascii="Arial" w:hAnsi="Arial" w:cs="Arial"/>
        </w:rPr>
        <w:t xml:space="preserve"> with a Traffic Regulation Order </w:t>
      </w:r>
      <w:r w:rsidR="00FD0599">
        <w:rPr>
          <w:rFonts w:ascii="Arial" w:hAnsi="Arial" w:cs="Arial"/>
        </w:rPr>
        <w:t xml:space="preserve">and implemented by closing the central reserve (with </w:t>
      </w:r>
      <w:r w:rsidR="00FD0599" w:rsidRPr="00FD0599">
        <w:rPr>
          <w:rFonts w:ascii="Arial" w:hAnsi="Arial" w:cs="Arial"/>
        </w:rPr>
        <w:t xml:space="preserve">revised kerbing </w:t>
      </w:r>
      <w:r w:rsidR="00FD0599">
        <w:rPr>
          <w:rFonts w:ascii="Arial" w:hAnsi="Arial" w:cs="Arial"/>
        </w:rPr>
        <w:t>layout)</w:t>
      </w:r>
      <w:r w:rsidR="00DD222B">
        <w:rPr>
          <w:rFonts w:ascii="Arial" w:hAnsi="Arial" w:cs="Arial"/>
        </w:rPr>
        <w:t xml:space="preserve"> </w:t>
      </w:r>
      <w:r w:rsidR="00FD0599" w:rsidRPr="00FD0599">
        <w:rPr>
          <w:rFonts w:ascii="Arial" w:hAnsi="Arial" w:cs="Arial"/>
        </w:rPr>
        <w:t xml:space="preserve">intended to reduce collisions and </w:t>
      </w:r>
      <w:r w:rsidR="00FD0599">
        <w:rPr>
          <w:rFonts w:ascii="Arial" w:hAnsi="Arial" w:cs="Arial"/>
        </w:rPr>
        <w:t>near misses</w:t>
      </w:r>
      <w:r w:rsidR="00FD0599" w:rsidRPr="00FD0599">
        <w:rPr>
          <w:rFonts w:ascii="Arial" w:hAnsi="Arial" w:cs="Arial"/>
        </w:rPr>
        <w:t xml:space="preserve"> at this </w:t>
      </w:r>
      <w:r w:rsidR="00FD0599">
        <w:rPr>
          <w:rFonts w:ascii="Arial" w:hAnsi="Arial" w:cs="Arial"/>
        </w:rPr>
        <w:t>location</w:t>
      </w:r>
      <w:r w:rsidRPr="007D0F49">
        <w:rPr>
          <w:rFonts w:ascii="Arial" w:hAnsi="Arial" w:cs="Arial"/>
        </w:rPr>
        <w:t>.</w:t>
      </w:r>
    </w:p>
    <w:p w14:paraId="48E973D8" w14:textId="77777777" w:rsidR="00836473" w:rsidRPr="00070BC5" w:rsidRDefault="00836473" w:rsidP="00836473">
      <w:pPr>
        <w:ind w:left="284" w:right="282"/>
        <w:rPr>
          <w:rFonts w:ascii="Arial" w:hAnsi="Arial" w:cs="Arial"/>
        </w:rPr>
      </w:pPr>
    </w:p>
    <w:p w14:paraId="3F0E01DB" w14:textId="77777777" w:rsidR="00836473" w:rsidRPr="00070BC5" w:rsidRDefault="00836473" w:rsidP="00836473">
      <w:pPr>
        <w:ind w:left="284" w:right="282"/>
        <w:rPr>
          <w:rFonts w:ascii="Arial" w:hAnsi="Arial" w:cs="Arial"/>
        </w:rPr>
      </w:pPr>
      <w:r w:rsidRPr="00070BC5">
        <w:rPr>
          <w:rFonts w:ascii="Arial" w:hAnsi="Arial" w:cs="Arial"/>
          <w:b/>
          <w:u w:val="single"/>
        </w:rPr>
        <w:t>What can you do?</w:t>
      </w:r>
    </w:p>
    <w:p w14:paraId="176A06FA" w14:textId="77777777" w:rsidR="00836473" w:rsidRPr="00070BC5" w:rsidRDefault="00836473" w:rsidP="00836473">
      <w:pPr>
        <w:ind w:left="284" w:right="282"/>
        <w:rPr>
          <w:rFonts w:ascii="Arial" w:hAnsi="Arial" w:cs="Arial"/>
        </w:rPr>
      </w:pPr>
    </w:p>
    <w:p w14:paraId="173721BE" w14:textId="42551FDE" w:rsidR="00836473" w:rsidRPr="00070BC5" w:rsidRDefault="00836473" w:rsidP="00D26AA3">
      <w:pPr>
        <w:ind w:left="284" w:right="282"/>
        <w:rPr>
          <w:rFonts w:ascii="Arial" w:hAnsi="Arial" w:cs="Arial"/>
          <w:color w:val="222222"/>
          <w:shd w:val="clear" w:color="auto" w:fill="FFFFFF"/>
        </w:rPr>
      </w:pPr>
      <w:r w:rsidRPr="00070BC5">
        <w:rPr>
          <w:rFonts w:ascii="Arial" w:hAnsi="Arial" w:cs="Arial"/>
        </w:rPr>
        <w:t>If you would like to comment, support or object, you can view the proposals or</w:t>
      </w:r>
      <w:r w:rsidR="000300D4" w:rsidRPr="00070BC5">
        <w:rPr>
          <w:rFonts w:ascii="Arial" w:hAnsi="Arial" w:cs="Arial"/>
        </w:rPr>
        <w:t xml:space="preserve"> the amended maps </w:t>
      </w:r>
      <w:r w:rsidRPr="00070BC5">
        <w:rPr>
          <w:rFonts w:ascii="Arial" w:hAnsi="Arial" w:cs="Arial"/>
        </w:rPr>
        <w:t xml:space="preserve">via the </w:t>
      </w:r>
      <w:r w:rsidRPr="00070BC5">
        <w:rPr>
          <w:rFonts w:ascii="Arial" w:hAnsi="Arial" w:cs="Arial"/>
          <w:i/>
        </w:rPr>
        <w:t>Your Voice Bucks</w:t>
      </w:r>
      <w:r w:rsidRPr="00070BC5">
        <w:rPr>
          <w:rFonts w:ascii="Arial" w:hAnsi="Arial" w:cs="Arial"/>
        </w:rPr>
        <w:t xml:space="preserve"> website at </w:t>
      </w:r>
      <w:hyperlink r:id="rId8" w:history="1">
        <w:r w:rsidR="00462FD0" w:rsidRPr="00041B23">
          <w:rPr>
            <w:rStyle w:val="Hyperlink"/>
          </w:rPr>
          <w:t>https://yourvoicebucks.citizenspace.com/</w:t>
        </w:r>
      </w:hyperlink>
      <w:r w:rsidR="00462FD0">
        <w:t xml:space="preserve"> </w:t>
      </w:r>
      <w:r w:rsidR="000300D4" w:rsidRPr="00CE5506">
        <w:rPr>
          <w:rFonts w:ascii="Arial" w:hAnsi="Arial" w:cs="Arial"/>
        </w:rPr>
        <w:t>under</w:t>
      </w:r>
      <w:r w:rsidRPr="00CE5506">
        <w:rPr>
          <w:rFonts w:ascii="Arial" w:hAnsi="Arial" w:cs="Arial"/>
        </w:rPr>
        <w:t xml:space="preserve"> “</w:t>
      </w:r>
      <w:r w:rsidR="007D0F49">
        <w:rPr>
          <w:rFonts w:ascii="Arial" w:hAnsi="Arial" w:cs="Arial"/>
        </w:rPr>
        <w:t xml:space="preserve">A413 </w:t>
      </w:r>
      <w:r w:rsidR="00E35EC3">
        <w:rPr>
          <w:rFonts w:ascii="Arial" w:hAnsi="Arial" w:cs="Arial"/>
        </w:rPr>
        <w:t xml:space="preserve">Amersham Road </w:t>
      </w:r>
      <w:r w:rsidR="007D0F49">
        <w:rPr>
          <w:rFonts w:ascii="Arial" w:hAnsi="Arial" w:cs="Arial"/>
        </w:rPr>
        <w:t>Movement Bans</w:t>
      </w:r>
      <w:r w:rsidR="000E5CCF" w:rsidRPr="00CE5506">
        <w:rPr>
          <w:rFonts w:ascii="Arial" w:hAnsi="Arial" w:cs="Arial"/>
        </w:rPr>
        <w:t xml:space="preserve"> –</w:t>
      </w:r>
      <w:r w:rsidR="000E5CCF" w:rsidRPr="000E5CCF">
        <w:rPr>
          <w:rFonts w:ascii="Arial" w:hAnsi="Arial" w:cs="Arial"/>
        </w:rPr>
        <w:t xml:space="preserve"> Statutory Consultation</w:t>
      </w:r>
      <w:r w:rsidR="000300D4" w:rsidRPr="000E5CCF">
        <w:rPr>
          <w:rFonts w:ascii="Arial" w:hAnsi="Arial" w:cs="Arial"/>
        </w:rPr>
        <w:t>”,</w:t>
      </w:r>
      <w:r w:rsidR="000300D4" w:rsidRPr="00070BC5">
        <w:rPr>
          <w:rFonts w:ascii="Arial" w:hAnsi="Arial" w:cs="Arial"/>
        </w:rPr>
        <w:t xml:space="preserve"> </w:t>
      </w:r>
      <w:r w:rsidRPr="00070BC5">
        <w:rPr>
          <w:rFonts w:ascii="Arial" w:hAnsi="Arial" w:cs="Arial"/>
        </w:rPr>
        <w:t>where you will find a link to an online survey, please complete it by</w:t>
      </w:r>
      <w:r w:rsidRPr="004E3623">
        <w:rPr>
          <w:rFonts w:ascii="Arial" w:hAnsi="Arial" w:cs="Arial"/>
          <w:b/>
          <w:bCs/>
        </w:rPr>
        <w:t xml:space="preserve"> </w:t>
      </w:r>
      <w:r w:rsidR="005F3D64">
        <w:rPr>
          <w:rFonts w:ascii="Arial" w:hAnsi="Arial" w:cs="Arial"/>
          <w:b/>
          <w:bCs/>
        </w:rPr>
        <w:t>Tuesday</w:t>
      </w:r>
      <w:r w:rsidRPr="00D26AA3">
        <w:rPr>
          <w:rFonts w:ascii="Arial" w:hAnsi="Arial" w:cs="Arial"/>
        </w:rPr>
        <w:t xml:space="preserve"> </w:t>
      </w:r>
      <w:r w:rsidR="009F5201">
        <w:rPr>
          <w:rFonts w:ascii="Arial" w:hAnsi="Arial" w:cs="Arial"/>
          <w:b/>
        </w:rPr>
        <w:t>2</w:t>
      </w:r>
      <w:r w:rsidR="005F3D64">
        <w:rPr>
          <w:rFonts w:ascii="Arial" w:hAnsi="Arial" w:cs="Arial"/>
          <w:b/>
        </w:rPr>
        <w:t>6</w:t>
      </w:r>
      <w:r w:rsidR="007F6BA1">
        <w:rPr>
          <w:rFonts w:ascii="Arial" w:hAnsi="Arial" w:cs="Arial"/>
          <w:b/>
          <w:vertAlign w:val="superscript"/>
        </w:rPr>
        <w:t>th</w:t>
      </w:r>
      <w:r w:rsidRPr="00D26AA3">
        <w:rPr>
          <w:rFonts w:ascii="Arial" w:hAnsi="Arial" w:cs="Arial"/>
          <w:b/>
        </w:rPr>
        <w:t xml:space="preserve"> </w:t>
      </w:r>
      <w:r w:rsidR="00FD0599" w:rsidRPr="00D26AA3">
        <w:rPr>
          <w:rFonts w:ascii="Arial" w:hAnsi="Arial" w:cs="Arial"/>
          <w:b/>
        </w:rPr>
        <w:t>October</w:t>
      </w:r>
      <w:r w:rsidR="007D0F49" w:rsidRPr="00D26AA3">
        <w:rPr>
          <w:rFonts w:ascii="Arial" w:hAnsi="Arial" w:cs="Arial"/>
          <w:b/>
        </w:rPr>
        <w:t xml:space="preserve"> </w:t>
      </w:r>
      <w:r w:rsidRPr="00D26AA3">
        <w:rPr>
          <w:rFonts w:ascii="Arial" w:hAnsi="Arial" w:cs="Arial"/>
          <w:b/>
        </w:rPr>
        <w:t>202</w:t>
      </w:r>
      <w:r w:rsidR="004B3FBE" w:rsidRPr="00D26AA3">
        <w:rPr>
          <w:rFonts w:ascii="Arial" w:hAnsi="Arial" w:cs="Arial"/>
          <w:b/>
        </w:rPr>
        <w:t>1</w:t>
      </w:r>
      <w:r w:rsidRPr="00D26AA3">
        <w:rPr>
          <w:rFonts w:ascii="Arial" w:hAnsi="Arial" w:cs="Arial"/>
        </w:rPr>
        <w:t xml:space="preserve">. Alternatively, you can email us at </w:t>
      </w:r>
      <w:hyperlink r:id="rId9" w:history="1">
        <w:r w:rsidR="007D0F49" w:rsidRPr="00D26AA3">
          <w:rPr>
            <w:rStyle w:val="Hyperlink"/>
          </w:rPr>
          <w:t xml:space="preserve"> </w:t>
        </w:r>
        <w:r w:rsidR="007D0F49" w:rsidRPr="00D26AA3">
          <w:rPr>
            <w:rStyle w:val="Hyperlink"/>
            <w:rFonts w:ascii="Arial" w:hAnsi="Arial" w:cs="Arial"/>
          </w:rPr>
          <w:t>tfbschemesdelivery@buckinghamshire.gov.uk</w:t>
        </w:r>
      </w:hyperlink>
      <w:r w:rsidRPr="00D26AA3">
        <w:rPr>
          <w:rFonts w:ascii="Arial" w:hAnsi="Arial" w:cs="Arial"/>
        </w:rPr>
        <w:t xml:space="preserve"> or write to us at the address at the top of</w:t>
      </w:r>
      <w:r w:rsidRPr="00070BC5">
        <w:rPr>
          <w:rFonts w:ascii="Arial" w:hAnsi="Arial" w:cs="Arial"/>
        </w:rPr>
        <w:t xml:space="preserve"> this letter with your comments. </w:t>
      </w:r>
      <w:r w:rsidRPr="00070BC5">
        <w:rPr>
          <w:rFonts w:ascii="Arial" w:hAnsi="Arial" w:cs="Arial"/>
          <w:color w:val="000000"/>
        </w:rPr>
        <w:t xml:space="preserve">If you do not have access to the internet, you can find a copy of this letter and copies of all the amended plans at </w:t>
      </w:r>
      <w:r w:rsidRPr="00070BC5">
        <w:rPr>
          <w:rFonts w:ascii="Arial" w:hAnsi="Arial" w:cs="Arial"/>
          <w:color w:val="222222"/>
          <w:shd w:val="clear" w:color="auto" w:fill="FFFFFF"/>
        </w:rPr>
        <w:t>The Gateway, Gatehouse R</w:t>
      </w:r>
      <w:r w:rsidR="009A54A3" w:rsidRPr="00070BC5">
        <w:rPr>
          <w:rFonts w:ascii="Arial" w:hAnsi="Arial" w:cs="Arial"/>
          <w:color w:val="222222"/>
          <w:shd w:val="clear" w:color="auto" w:fill="FFFFFF"/>
        </w:rPr>
        <w:t>oa</w:t>
      </w:r>
      <w:r w:rsidRPr="00070BC5">
        <w:rPr>
          <w:rFonts w:ascii="Arial" w:hAnsi="Arial" w:cs="Arial"/>
          <w:color w:val="222222"/>
          <w:shd w:val="clear" w:color="auto" w:fill="FFFFFF"/>
        </w:rPr>
        <w:t>d, Aylesbury</w:t>
      </w:r>
      <w:r w:rsidR="009A54A3" w:rsidRPr="00070BC5">
        <w:rPr>
          <w:rFonts w:ascii="Arial" w:hAnsi="Arial" w:cs="Arial"/>
          <w:color w:val="222222"/>
          <w:shd w:val="clear" w:color="auto" w:fill="FFFFFF"/>
        </w:rPr>
        <w:t>,</w:t>
      </w:r>
      <w:r w:rsidRPr="00070BC5">
        <w:rPr>
          <w:rFonts w:ascii="Arial" w:hAnsi="Arial" w:cs="Arial"/>
          <w:color w:val="222222"/>
          <w:shd w:val="clear" w:color="auto" w:fill="FFFFFF"/>
        </w:rPr>
        <w:t xml:space="preserve"> HP19 8FF during opening hours. </w:t>
      </w:r>
      <w:r w:rsidRPr="00070BC5">
        <w:rPr>
          <w:rFonts w:ascii="Arial" w:hAnsi="Arial" w:cs="Arial"/>
        </w:rPr>
        <w:t xml:space="preserve">By law we are obliged to make any representations received in response to this notice, open to public inspection, but we will remove any personal information such as your name or address. </w:t>
      </w:r>
    </w:p>
    <w:p w14:paraId="15610E6B" w14:textId="77777777" w:rsidR="00836473" w:rsidRPr="00070BC5" w:rsidRDefault="00836473" w:rsidP="00070BC5">
      <w:pPr>
        <w:ind w:right="282"/>
        <w:rPr>
          <w:rFonts w:ascii="Arial" w:hAnsi="Arial" w:cs="Arial"/>
          <w:color w:val="222222"/>
          <w:shd w:val="clear" w:color="auto" w:fill="FFFFFF"/>
        </w:rPr>
      </w:pPr>
    </w:p>
    <w:p w14:paraId="4772D173" w14:textId="77777777" w:rsidR="00836473" w:rsidRPr="00070BC5" w:rsidRDefault="00836473" w:rsidP="00836473">
      <w:pPr>
        <w:ind w:left="284" w:right="282"/>
        <w:rPr>
          <w:rFonts w:ascii="Arial" w:hAnsi="Arial" w:cs="Arial"/>
        </w:rPr>
      </w:pPr>
      <w:r w:rsidRPr="00070BC5">
        <w:rPr>
          <w:rFonts w:ascii="Arial" w:hAnsi="Arial" w:cs="Arial"/>
          <w:b/>
          <w:u w:val="single"/>
        </w:rPr>
        <w:t>What happens next?</w:t>
      </w:r>
    </w:p>
    <w:p w14:paraId="1AD9F38F" w14:textId="77777777" w:rsidR="00836473" w:rsidRPr="00070BC5" w:rsidRDefault="00836473" w:rsidP="00836473">
      <w:pPr>
        <w:ind w:left="284" w:right="282"/>
        <w:rPr>
          <w:rFonts w:ascii="Arial" w:hAnsi="Arial" w:cs="Arial"/>
        </w:rPr>
      </w:pPr>
    </w:p>
    <w:p w14:paraId="1B4F27F3" w14:textId="77777777" w:rsidR="000E5CCF" w:rsidRPr="000E5CCF" w:rsidRDefault="000E5CCF" w:rsidP="000E5CCF">
      <w:pPr>
        <w:ind w:left="284" w:right="282"/>
        <w:rPr>
          <w:rFonts w:ascii="Arial" w:hAnsi="Arial" w:cs="Arial"/>
        </w:rPr>
      </w:pPr>
      <w:r w:rsidRPr="000E5CCF">
        <w:rPr>
          <w:rFonts w:ascii="Arial" w:hAnsi="Arial" w:cs="Arial"/>
        </w:rPr>
        <w:t>We will consider all the responses and prepare a report. The Council’s Cabinet Member for Transport will review the report and make a decision about the proposed scheme.</w:t>
      </w:r>
    </w:p>
    <w:p w14:paraId="46BC4349" w14:textId="77777777" w:rsidR="000E5CCF" w:rsidRPr="000E5CCF" w:rsidRDefault="000E5CCF" w:rsidP="000E5CCF">
      <w:pPr>
        <w:ind w:left="284" w:right="282"/>
        <w:rPr>
          <w:rFonts w:ascii="Arial" w:hAnsi="Arial" w:cs="Arial"/>
        </w:rPr>
      </w:pPr>
    </w:p>
    <w:p w14:paraId="53881CE8" w14:textId="02CE17A6" w:rsidR="00836473" w:rsidRDefault="000E5CCF" w:rsidP="007D0F49">
      <w:pPr>
        <w:ind w:left="284" w:right="282"/>
        <w:rPr>
          <w:rFonts w:ascii="Arial" w:hAnsi="Arial" w:cs="Arial"/>
        </w:rPr>
      </w:pPr>
      <w:r w:rsidRPr="000E5CCF">
        <w:rPr>
          <w:rFonts w:ascii="Arial" w:hAnsi="Arial" w:cs="Arial"/>
        </w:rPr>
        <w:t xml:space="preserve">If you provide your email address or other contact </w:t>
      </w:r>
      <w:proofErr w:type="gramStart"/>
      <w:r w:rsidRPr="000E5CCF">
        <w:rPr>
          <w:rFonts w:ascii="Arial" w:hAnsi="Arial" w:cs="Arial"/>
        </w:rPr>
        <w:t>details</w:t>
      </w:r>
      <w:proofErr w:type="gramEnd"/>
      <w:r w:rsidRPr="000E5CCF">
        <w:rPr>
          <w:rFonts w:ascii="Arial" w:hAnsi="Arial" w:cs="Arial"/>
        </w:rPr>
        <w:t xml:space="preserve"> we will contact you about the decision once it has been made. The results of the consultation and decision will also be published </w:t>
      </w:r>
      <w:r w:rsidR="007D0F49" w:rsidRPr="007D0F49">
        <w:rPr>
          <w:rFonts w:ascii="Arial" w:hAnsi="Arial" w:cs="Arial"/>
        </w:rPr>
        <w:t>on Buckinghamshire Council</w:t>
      </w:r>
      <w:r w:rsidR="007D0F49">
        <w:rPr>
          <w:rFonts w:ascii="Arial" w:hAnsi="Arial" w:cs="Arial"/>
        </w:rPr>
        <w:t>’s</w:t>
      </w:r>
      <w:r w:rsidR="007D0F49" w:rsidRPr="007D0F49">
        <w:rPr>
          <w:rFonts w:ascii="Arial" w:hAnsi="Arial" w:cs="Arial"/>
        </w:rPr>
        <w:t xml:space="preserve"> website</w:t>
      </w:r>
      <w:r w:rsidRPr="000E5CCF">
        <w:rPr>
          <w:rFonts w:ascii="Arial" w:hAnsi="Arial" w:cs="Arial"/>
        </w:rPr>
        <w:t>.</w:t>
      </w:r>
    </w:p>
    <w:p w14:paraId="63019091" w14:textId="77777777" w:rsidR="000E5CCF" w:rsidRPr="00070BC5" w:rsidRDefault="000E5CCF" w:rsidP="000E5CCF">
      <w:pPr>
        <w:ind w:left="284" w:right="282"/>
        <w:rPr>
          <w:rFonts w:ascii="Arial" w:hAnsi="Arial" w:cs="Arial"/>
          <w:color w:val="000000" w:themeColor="text1"/>
        </w:rPr>
      </w:pPr>
    </w:p>
    <w:p w14:paraId="23E39540" w14:textId="77777777" w:rsidR="005F3D64" w:rsidRDefault="005F3D64" w:rsidP="00836473">
      <w:pPr>
        <w:ind w:left="284" w:right="282"/>
        <w:rPr>
          <w:rFonts w:ascii="Arial" w:hAnsi="Arial" w:cs="Arial"/>
        </w:rPr>
      </w:pPr>
    </w:p>
    <w:p w14:paraId="6849D6FF" w14:textId="6C195BCC" w:rsidR="007D0F49" w:rsidRDefault="00836473" w:rsidP="00836473">
      <w:pPr>
        <w:ind w:left="284" w:right="282"/>
        <w:rPr>
          <w:rFonts w:ascii="Arial" w:hAnsi="Arial" w:cs="Arial"/>
        </w:rPr>
      </w:pPr>
      <w:r w:rsidRPr="00070BC5">
        <w:rPr>
          <w:rFonts w:ascii="Arial" w:hAnsi="Arial" w:cs="Arial"/>
        </w:rPr>
        <w:t xml:space="preserve">Yours </w:t>
      </w:r>
      <w:r w:rsidR="007D0F49">
        <w:rPr>
          <w:rFonts w:ascii="Arial" w:hAnsi="Arial" w:cs="Arial"/>
        </w:rPr>
        <w:t>faithfully</w:t>
      </w:r>
      <w:r w:rsidRPr="00070BC5">
        <w:rPr>
          <w:rFonts w:ascii="Arial" w:hAnsi="Arial" w:cs="Arial"/>
        </w:rPr>
        <w:t xml:space="preserve"> </w:t>
      </w:r>
    </w:p>
    <w:p w14:paraId="378996C3" w14:textId="77777777" w:rsidR="004E3623" w:rsidRDefault="004E3623" w:rsidP="00DD222B">
      <w:pPr>
        <w:ind w:left="284" w:right="282"/>
        <w:rPr>
          <w:rFonts w:ascii="Arial" w:hAnsi="Arial" w:cs="Arial"/>
        </w:rPr>
      </w:pPr>
    </w:p>
    <w:p w14:paraId="4F291045" w14:textId="33DACDE3" w:rsidR="00CC12DA" w:rsidRPr="00CC12DA" w:rsidRDefault="00EF6EB0" w:rsidP="00DD222B">
      <w:pPr>
        <w:ind w:left="284" w:right="282"/>
        <w:rPr>
          <w:rFonts w:ascii="Arial" w:hAnsi="Arial" w:cs="Arial"/>
          <w:color w:val="000000" w:themeColor="text1"/>
        </w:rPr>
      </w:pPr>
      <w:r>
        <w:rPr>
          <w:rFonts w:ascii="Arial" w:hAnsi="Arial" w:cs="Arial"/>
        </w:rPr>
        <w:t>Bestman Agu</w:t>
      </w:r>
    </w:p>
    <w:sectPr w:rsidR="00CC12DA" w:rsidRPr="00CC12DA" w:rsidSect="00C50608">
      <w:headerReference w:type="first" r:id="rId10"/>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2D70" w14:textId="77777777" w:rsidR="006D5E06" w:rsidRDefault="006D5E06" w:rsidP="00F52831">
      <w:r>
        <w:separator/>
      </w:r>
    </w:p>
  </w:endnote>
  <w:endnote w:type="continuationSeparator" w:id="0">
    <w:p w14:paraId="6827220E" w14:textId="77777777" w:rsidR="006D5E06" w:rsidRDefault="006D5E06"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38765" w14:textId="77777777" w:rsidR="006D5E06" w:rsidRDefault="006D5E06" w:rsidP="00F52831">
      <w:r>
        <w:separator/>
      </w:r>
    </w:p>
  </w:footnote>
  <w:footnote w:type="continuationSeparator" w:id="0">
    <w:p w14:paraId="30234C1A" w14:textId="77777777" w:rsidR="006D5E06" w:rsidRDefault="006D5E06" w:rsidP="00F5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30DCCE19" w14:textId="77777777" w:rsidTr="00A157DD">
      <w:trPr>
        <w:trHeight w:val="1702"/>
        <w:jc w:val="right"/>
      </w:trPr>
      <w:tc>
        <w:tcPr>
          <w:tcW w:w="8201" w:type="dxa"/>
        </w:tcPr>
        <w:p w14:paraId="4DD9D923" w14:textId="77777777" w:rsidR="00C50608" w:rsidRPr="000D6A4B" w:rsidRDefault="009A5D90" w:rsidP="009A5D90">
          <w:pPr>
            <w:ind w:left="2883"/>
            <w:rPr>
              <w:rFonts w:asciiTheme="minorHAnsi" w:hAnsiTheme="minorHAnsi" w:cstheme="minorHAnsi"/>
              <w:b/>
              <w:sz w:val="28"/>
              <w:szCs w:val="28"/>
            </w:rPr>
          </w:pPr>
          <w:r>
            <w:rPr>
              <w:rFonts w:asciiTheme="minorHAnsi" w:hAnsiTheme="minorHAnsi" w:cstheme="minorHAnsi"/>
              <w:b/>
              <w:noProof/>
              <w:sz w:val="28"/>
              <w:szCs w:val="28"/>
              <w:lang w:eastAsia="en-GB"/>
            </w:rPr>
            <w:drawing>
              <wp:anchor distT="0" distB="0" distL="114300" distR="114300" simplePos="0" relativeHeight="251662336" behindDoc="0" locked="0" layoutInCell="1" allowOverlap="1" wp14:anchorId="7AAB580D" wp14:editId="1A5DE11D">
                <wp:simplePos x="0" y="0"/>
                <wp:positionH relativeFrom="column">
                  <wp:posOffset>-1844675</wp:posOffset>
                </wp:positionH>
                <wp:positionV relativeFrom="paragraph">
                  <wp:posOffset>-83196</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189">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396BF57F" w14:textId="77777777" w:rsidR="00B22E45" w:rsidRP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Contract Director: Louise McCann</w:t>
          </w:r>
        </w:p>
        <w:p w14:paraId="7DB5E48C" w14:textId="77777777" w:rsid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Transport for Buckinghamshire</w:t>
          </w:r>
        </w:p>
        <w:p w14:paraId="460DBFC7"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rPr>
            <w:t>Aylesbury Vale Area Office</w:t>
          </w:r>
        </w:p>
        <w:p w14:paraId="188304F2" w14:textId="77777777" w:rsidR="003644A7" w:rsidRPr="003644A7" w:rsidRDefault="003644A7" w:rsidP="003644A7">
          <w:pPr>
            <w:ind w:left="2883"/>
            <w:rPr>
              <w:rFonts w:asciiTheme="minorHAnsi" w:hAnsiTheme="minorHAnsi" w:cstheme="minorHAnsi"/>
              <w:sz w:val="24"/>
              <w:szCs w:val="24"/>
              <w:lang w:val="en-US"/>
            </w:rPr>
          </w:pPr>
          <w:r w:rsidRPr="003644A7">
            <w:rPr>
              <w:rFonts w:asciiTheme="minorHAnsi" w:hAnsiTheme="minorHAnsi" w:cstheme="minorHAnsi"/>
              <w:sz w:val="24"/>
              <w:szCs w:val="24"/>
              <w:lang w:val="en-US"/>
            </w:rPr>
            <w:t>Corrib Industrial Park</w:t>
          </w:r>
          <w:r>
            <w:rPr>
              <w:rFonts w:asciiTheme="minorHAnsi" w:hAnsiTheme="minorHAnsi" w:cstheme="minorHAnsi"/>
              <w:sz w:val="24"/>
              <w:szCs w:val="24"/>
              <w:lang w:val="en-US"/>
            </w:rPr>
            <w:t xml:space="preserve">, </w:t>
          </w:r>
          <w:r w:rsidRPr="003644A7">
            <w:rPr>
              <w:rFonts w:asciiTheme="minorHAnsi" w:hAnsiTheme="minorHAnsi" w:cstheme="minorHAnsi"/>
              <w:sz w:val="24"/>
              <w:szCs w:val="24"/>
              <w:lang w:val="en-US"/>
            </w:rPr>
            <w:t xml:space="preserve">Griffin Lane </w:t>
          </w:r>
        </w:p>
        <w:p w14:paraId="75616E9C"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lang w:val="en-US"/>
            </w:rPr>
            <w:t>Aylesbury</w:t>
          </w:r>
        </w:p>
        <w:p w14:paraId="35DD4771" w14:textId="77777777" w:rsidR="003644A7" w:rsidRDefault="003644A7" w:rsidP="003644A7">
          <w:pPr>
            <w:ind w:left="2883"/>
            <w:rPr>
              <w:rFonts w:asciiTheme="minorHAnsi" w:hAnsiTheme="minorHAnsi" w:cstheme="minorHAnsi"/>
              <w:sz w:val="24"/>
              <w:szCs w:val="24"/>
            </w:rPr>
          </w:pPr>
          <w:r w:rsidRPr="003644A7">
            <w:rPr>
              <w:rFonts w:asciiTheme="minorHAnsi" w:hAnsiTheme="minorHAnsi" w:cstheme="minorHAnsi"/>
              <w:sz w:val="24"/>
              <w:szCs w:val="24"/>
              <w:lang w:val="en-US"/>
            </w:rPr>
            <w:t>HP19 8BP</w:t>
          </w:r>
          <w:r w:rsidRPr="003644A7">
            <w:rPr>
              <w:rFonts w:asciiTheme="minorHAnsi" w:hAnsiTheme="minorHAnsi" w:cstheme="minorHAnsi"/>
              <w:sz w:val="24"/>
              <w:szCs w:val="24"/>
            </w:rPr>
            <w:t xml:space="preserve"> </w:t>
          </w:r>
        </w:p>
        <w:p w14:paraId="050A7BC4" w14:textId="77777777" w:rsidR="00C50608" w:rsidRPr="00C50608" w:rsidRDefault="00C50608" w:rsidP="003644A7">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7E3ACD24"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1DB5DD7" w14:textId="77777777" w:rsidR="00F52831" w:rsidRDefault="00F52831" w:rsidP="00C5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07F77"/>
    <w:rsid w:val="000300D4"/>
    <w:rsid w:val="00070BC5"/>
    <w:rsid w:val="000E5CCF"/>
    <w:rsid w:val="000F3935"/>
    <w:rsid w:val="00115E85"/>
    <w:rsid w:val="00132A77"/>
    <w:rsid w:val="0015650B"/>
    <w:rsid w:val="001927D0"/>
    <w:rsid w:val="00252C0F"/>
    <w:rsid w:val="002B53B4"/>
    <w:rsid w:val="002B6400"/>
    <w:rsid w:val="002E2792"/>
    <w:rsid w:val="002E7584"/>
    <w:rsid w:val="00332F5B"/>
    <w:rsid w:val="003644A7"/>
    <w:rsid w:val="00366F7D"/>
    <w:rsid w:val="003D1B76"/>
    <w:rsid w:val="00442533"/>
    <w:rsid w:val="00462FD0"/>
    <w:rsid w:val="004902B4"/>
    <w:rsid w:val="004B3FBE"/>
    <w:rsid w:val="004E3623"/>
    <w:rsid w:val="004F5CAA"/>
    <w:rsid w:val="005F3D64"/>
    <w:rsid w:val="00682810"/>
    <w:rsid w:val="006B6724"/>
    <w:rsid w:val="006D5E06"/>
    <w:rsid w:val="00764350"/>
    <w:rsid w:val="007C7B3B"/>
    <w:rsid w:val="007D0F49"/>
    <w:rsid w:val="007F20A4"/>
    <w:rsid w:val="007F6BA1"/>
    <w:rsid w:val="00825161"/>
    <w:rsid w:val="00836473"/>
    <w:rsid w:val="00867394"/>
    <w:rsid w:val="009A54A3"/>
    <w:rsid w:val="009A5D90"/>
    <w:rsid w:val="009E7D57"/>
    <w:rsid w:val="009F5201"/>
    <w:rsid w:val="00A157DD"/>
    <w:rsid w:val="00A45461"/>
    <w:rsid w:val="00B076A6"/>
    <w:rsid w:val="00B22E45"/>
    <w:rsid w:val="00B65DD0"/>
    <w:rsid w:val="00B9545E"/>
    <w:rsid w:val="00BB26EC"/>
    <w:rsid w:val="00BF3397"/>
    <w:rsid w:val="00C07508"/>
    <w:rsid w:val="00C309A2"/>
    <w:rsid w:val="00C50608"/>
    <w:rsid w:val="00C772FC"/>
    <w:rsid w:val="00CB2C43"/>
    <w:rsid w:val="00CC12DA"/>
    <w:rsid w:val="00CE5506"/>
    <w:rsid w:val="00D26AA3"/>
    <w:rsid w:val="00DA1850"/>
    <w:rsid w:val="00DA6069"/>
    <w:rsid w:val="00DB6E1B"/>
    <w:rsid w:val="00DD222B"/>
    <w:rsid w:val="00DF5B51"/>
    <w:rsid w:val="00E35EC3"/>
    <w:rsid w:val="00E81F5E"/>
    <w:rsid w:val="00EE1189"/>
    <w:rsid w:val="00EF6EB0"/>
    <w:rsid w:val="00F32B4B"/>
    <w:rsid w:val="00F52831"/>
    <w:rsid w:val="00F74892"/>
    <w:rsid w:val="00FD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DCA47"/>
  <w15:docId w15:val="{F04B4C32-C807-433E-BBBF-3487316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styleId="NormalWeb">
    <w:name w:val="Normal (Web)"/>
    <w:basedOn w:val="Normal"/>
    <w:uiPriority w:val="99"/>
    <w:unhideWhenUsed/>
    <w:rsid w:val="00A4546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2533"/>
    <w:rPr>
      <w:color w:val="954F72" w:themeColor="followedHyperlink"/>
      <w:u w:val="single"/>
    </w:rPr>
  </w:style>
  <w:style w:type="character" w:styleId="CommentReference">
    <w:name w:val="annotation reference"/>
    <w:basedOn w:val="DefaultParagraphFont"/>
    <w:uiPriority w:val="99"/>
    <w:semiHidden/>
    <w:unhideWhenUsed/>
    <w:rsid w:val="00836473"/>
    <w:rPr>
      <w:sz w:val="16"/>
      <w:szCs w:val="16"/>
    </w:rPr>
  </w:style>
  <w:style w:type="paragraph" w:styleId="CommentText">
    <w:name w:val="annotation text"/>
    <w:basedOn w:val="Normal"/>
    <w:link w:val="CommentTextChar"/>
    <w:uiPriority w:val="99"/>
    <w:semiHidden/>
    <w:unhideWhenUsed/>
    <w:rsid w:val="00836473"/>
    <w:rPr>
      <w:sz w:val="20"/>
      <w:szCs w:val="20"/>
    </w:rPr>
  </w:style>
  <w:style w:type="character" w:customStyle="1" w:styleId="CommentTextChar">
    <w:name w:val="Comment Text Char"/>
    <w:basedOn w:val="DefaultParagraphFont"/>
    <w:link w:val="CommentText"/>
    <w:uiPriority w:val="99"/>
    <w:semiHidden/>
    <w:rsid w:val="00836473"/>
    <w:rPr>
      <w:rFonts w:cs="Calibri"/>
    </w:rPr>
  </w:style>
  <w:style w:type="character" w:styleId="UnresolvedMention">
    <w:name w:val="Unresolved Mention"/>
    <w:basedOn w:val="DefaultParagraphFont"/>
    <w:uiPriority w:val="99"/>
    <w:semiHidden/>
    <w:unhideWhenUsed/>
    <w:rsid w:val="007D0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2222">
      <w:bodyDiv w:val="1"/>
      <w:marLeft w:val="0"/>
      <w:marRight w:val="0"/>
      <w:marTop w:val="0"/>
      <w:marBottom w:val="0"/>
      <w:divBdr>
        <w:top w:val="none" w:sz="0" w:space="0" w:color="auto"/>
        <w:left w:val="none" w:sz="0" w:space="0" w:color="auto"/>
        <w:bottom w:val="none" w:sz="0" w:space="0" w:color="auto"/>
        <w:right w:val="none" w:sz="0" w:space="0" w:color="auto"/>
      </w:divBdr>
    </w:div>
    <w:div w:id="779764484">
      <w:bodyDiv w:val="1"/>
      <w:marLeft w:val="0"/>
      <w:marRight w:val="0"/>
      <w:marTop w:val="0"/>
      <w:marBottom w:val="0"/>
      <w:divBdr>
        <w:top w:val="none" w:sz="0" w:space="0" w:color="auto"/>
        <w:left w:val="none" w:sz="0" w:space="0" w:color="auto"/>
        <w:bottom w:val="none" w:sz="0" w:space="0" w:color="auto"/>
        <w:right w:val="none" w:sz="0" w:space="0" w:color="auto"/>
      </w:divBdr>
    </w:div>
    <w:div w:id="13644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voicebucks.citizensp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tfbschemesdelivery@buckingham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1456-E7DA-4077-A915-6843F30F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Tara Rutland</cp:lastModifiedBy>
  <cp:revision>2</cp:revision>
  <cp:lastPrinted>2021-10-04T12:15:00Z</cp:lastPrinted>
  <dcterms:created xsi:type="dcterms:W3CDTF">2021-10-06T11:20:00Z</dcterms:created>
  <dcterms:modified xsi:type="dcterms:W3CDTF">2021-10-06T11:20:00Z</dcterms:modified>
</cp:coreProperties>
</file>