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dresstable"/>
        <w:tblW w:w="23406" w:type="dxa"/>
        <w:tblInd w:w="279" w:type="dxa"/>
        <w:tblLook w:val="01E0" w:firstRow="1" w:lastRow="1" w:firstColumn="1" w:lastColumn="1" w:noHBand="0" w:noVBand="0"/>
      </w:tblPr>
      <w:tblGrid>
        <w:gridCol w:w="4400"/>
        <w:gridCol w:w="2267"/>
        <w:gridCol w:w="6533"/>
        <w:gridCol w:w="4400"/>
        <w:gridCol w:w="312"/>
        <w:gridCol w:w="5494"/>
      </w:tblGrid>
      <w:tr w:rsidR="000F3935" w:rsidRPr="003E39A0" w14:paraId="1D78335E" w14:textId="77777777" w:rsidTr="00C50608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</w:tcPr>
          <w:p w14:paraId="2A6F4A7D" w14:textId="77777777" w:rsidR="000F3935" w:rsidRPr="00F52831" w:rsidRDefault="000F3935" w:rsidP="00870D7E">
            <w:pPr>
              <w:ind w:right="282"/>
              <w:jc w:val="center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A897A1A" w14:textId="77777777" w:rsidR="000F3935" w:rsidRPr="00F52831" w:rsidRDefault="000F3935" w:rsidP="00870D7E">
            <w:pPr>
              <w:ind w:right="2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33" w:type="dxa"/>
            <w:vAlign w:val="bottom"/>
          </w:tcPr>
          <w:p w14:paraId="300125F8" w14:textId="6D45DBB6" w:rsidR="000F3935" w:rsidRPr="00F52831" w:rsidRDefault="000F3935" w:rsidP="00870D7E">
            <w:pPr>
              <w:pStyle w:val="LetterReferenc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52831">
              <w:rPr>
                <w:rFonts w:asciiTheme="minorHAnsi" w:hAnsiTheme="minorHAnsi" w:cstheme="minorHAnsi"/>
                <w:color w:val="262626" w:themeColor="text1" w:themeTint="D9"/>
              </w:rPr>
              <w:t xml:space="preserve">Ref: </w:t>
            </w:r>
            <w:r w:rsidR="00ED12F5">
              <w:rPr>
                <w:rFonts w:asciiTheme="minorHAnsi" w:hAnsiTheme="minorHAnsi" w:cstheme="minorHAnsi"/>
                <w:b w:val="0"/>
                <w:color w:val="262626" w:themeColor="text1" w:themeTint="D9"/>
              </w:rPr>
              <w:t>BSDK</w:t>
            </w:r>
            <w:r w:rsidR="002426D9">
              <w:rPr>
                <w:rFonts w:asciiTheme="minorHAnsi" w:hAnsiTheme="minorHAnsi" w:cstheme="minorHAnsi"/>
                <w:b w:val="0"/>
                <w:color w:val="262626" w:themeColor="text1" w:themeTint="D9"/>
              </w:rPr>
              <w:t xml:space="preserve"> </w:t>
            </w:r>
            <w:r w:rsidR="007E74E1">
              <w:rPr>
                <w:rFonts w:asciiTheme="minorHAnsi" w:hAnsiTheme="minorHAnsi" w:cstheme="minorHAnsi"/>
                <w:b w:val="0"/>
                <w:color w:val="262626" w:themeColor="text1" w:themeTint="D9"/>
              </w:rPr>
              <w:t>21</w:t>
            </w:r>
            <w:r w:rsidR="00150484">
              <w:rPr>
                <w:rFonts w:asciiTheme="minorHAnsi" w:hAnsiTheme="minorHAnsi" w:cstheme="minorHAnsi"/>
                <w:b w:val="0"/>
                <w:color w:val="262626" w:themeColor="text1" w:themeTint="D9"/>
              </w:rPr>
              <w:t>0922</w:t>
            </w:r>
          </w:p>
        </w:tc>
        <w:tc>
          <w:tcPr>
            <w:tcW w:w="4400" w:type="dxa"/>
          </w:tcPr>
          <w:p w14:paraId="371A778E" w14:textId="77777777" w:rsidR="000F3935" w:rsidRPr="003E39A0" w:rsidRDefault="000F3935" w:rsidP="00870D7E">
            <w:pPr>
              <w:ind w:left="-1" w:right="2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6961F9" w14:textId="77777777" w:rsidR="000F3935" w:rsidRPr="003E39A0" w:rsidRDefault="000F3935" w:rsidP="00870D7E">
            <w:pPr>
              <w:ind w:left="284" w:right="2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4" w:type="dxa"/>
          </w:tcPr>
          <w:p w14:paraId="1EE049B4" w14:textId="77777777" w:rsidR="000F3935" w:rsidRPr="003E39A0" w:rsidRDefault="000F3935" w:rsidP="00870D7E">
            <w:pPr>
              <w:pStyle w:val="LetterReferenc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75760BC" w14:textId="77777777" w:rsidR="00F52831" w:rsidRDefault="00F52831" w:rsidP="00870D7E">
      <w:pPr>
        <w:ind w:left="284" w:right="282"/>
        <w:jc w:val="center"/>
        <w:rPr>
          <w:rFonts w:asciiTheme="minorHAnsi" w:hAnsiTheme="minorHAnsi" w:cstheme="minorHAnsi"/>
          <w:sz w:val="24"/>
          <w:szCs w:val="24"/>
        </w:rPr>
      </w:pPr>
    </w:p>
    <w:p w14:paraId="146BE8FF" w14:textId="77777777" w:rsidR="00F52831" w:rsidRDefault="00F52831" w:rsidP="00870D7E">
      <w:pPr>
        <w:ind w:left="284" w:right="282"/>
        <w:rPr>
          <w:rFonts w:asciiTheme="minorHAnsi" w:hAnsiTheme="minorHAnsi" w:cstheme="minorHAnsi"/>
          <w:sz w:val="24"/>
          <w:szCs w:val="24"/>
        </w:rPr>
      </w:pPr>
      <w:r w:rsidRPr="003E39A0">
        <w:rPr>
          <w:rFonts w:asciiTheme="minorHAnsi" w:hAnsiTheme="minorHAnsi" w:cstheme="minorHAnsi"/>
          <w:sz w:val="24"/>
          <w:szCs w:val="24"/>
        </w:rPr>
        <w:t>Dear</w:t>
      </w:r>
      <w:r w:rsidR="00870D7E">
        <w:rPr>
          <w:rFonts w:asciiTheme="minorHAnsi" w:hAnsiTheme="minorHAnsi" w:cstheme="minorHAnsi"/>
          <w:sz w:val="24"/>
          <w:szCs w:val="24"/>
        </w:rPr>
        <w:t xml:space="preserve"> Sir/Madam,</w:t>
      </w:r>
    </w:p>
    <w:p w14:paraId="0AD62A53" w14:textId="77777777" w:rsidR="00F52831" w:rsidRPr="003E39A0" w:rsidRDefault="00F52831" w:rsidP="00F52831">
      <w:pPr>
        <w:ind w:left="284" w:right="282"/>
        <w:rPr>
          <w:rFonts w:asciiTheme="minorHAnsi" w:hAnsiTheme="minorHAnsi" w:cstheme="minorHAnsi"/>
          <w:sz w:val="24"/>
          <w:szCs w:val="24"/>
        </w:rPr>
      </w:pPr>
    </w:p>
    <w:p w14:paraId="552261A8" w14:textId="1DCAAF2C" w:rsidR="00F52831" w:rsidRPr="003E39A0" w:rsidRDefault="00870D7E" w:rsidP="00F52831">
      <w:pPr>
        <w:ind w:left="284" w:right="28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Statutory Consultation fo</w:t>
      </w:r>
      <w:r w:rsidR="00CA3593">
        <w:rPr>
          <w:rFonts w:asciiTheme="minorHAnsi" w:hAnsiTheme="minorHAnsi" w:cstheme="minorHAnsi"/>
          <w:b/>
          <w:sz w:val="24"/>
          <w:szCs w:val="24"/>
        </w:rPr>
        <w:t xml:space="preserve">r </w:t>
      </w:r>
      <w:r w:rsidR="00ED12F5">
        <w:rPr>
          <w:rFonts w:asciiTheme="minorHAnsi" w:hAnsiTheme="minorHAnsi" w:cstheme="minorHAnsi"/>
          <w:b/>
          <w:sz w:val="24"/>
          <w:szCs w:val="24"/>
        </w:rPr>
        <w:t xml:space="preserve">introduction of </w:t>
      </w:r>
      <w:r w:rsidR="00150484">
        <w:rPr>
          <w:rFonts w:asciiTheme="minorHAnsi" w:hAnsiTheme="minorHAnsi" w:cstheme="minorHAnsi"/>
          <w:b/>
          <w:sz w:val="24"/>
          <w:szCs w:val="24"/>
        </w:rPr>
        <w:t xml:space="preserve">Emergency access, </w:t>
      </w:r>
      <w:r w:rsidR="00ED12F5">
        <w:rPr>
          <w:rFonts w:asciiTheme="minorHAnsi" w:hAnsiTheme="minorHAnsi" w:cstheme="minorHAnsi"/>
          <w:b/>
          <w:sz w:val="24"/>
          <w:szCs w:val="24"/>
        </w:rPr>
        <w:t xml:space="preserve">double yellow </w:t>
      </w:r>
      <w:r w:rsidR="0084636F">
        <w:rPr>
          <w:rFonts w:asciiTheme="minorHAnsi" w:hAnsiTheme="minorHAnsi" w:cstheme="minorHAnsi"/>
          <w:b/>
          <w:sz w:val="24"/>
          <w:szCs w:val="24"/>
        </w:rPr>
        <w:t>lines,</w:t>
      </w:r>
      <w:r w:rsidR="00150484">
        <w:rPr>
          <w:rFonts w:asciiTheme="minorHAnsi" w:hAnsiTheme="minorHAnsi" w:cstheme="minorHAnsi"/>
          <w:b/>
          <w:sz w:val="24"/>
          <w:szCs w:val="24"/>
        </w:rPr>
        <w:t xml:space="preserve"> and </w:t>
      </w:r>
      <w:r w:rsidR="0084636F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150484">
        <w:rPr>
          <w:rFonts w:asciiTheme="minorHAnsi" w:hAnsiTheme="minorHAnsi" w:cstheme="minorHAnsi"/>
          <w:b/>
          <w:sz w:val="24"/>
          <w:szCs w:val="24"/>
        </w:rPr>
        <w:t>bus stand clearway</w:t>
      </w:r>
    </w:p>
    <w:p w14:paraId="23094A04" w14:textId="77777777" w:rsidR="00F52831" w:rsidRPr="003E39A0" w:rsidRDefault="00F52831" w:rsidP="00F52831">
      <w:pPr>
        <w:ind w:left="284" w:right="282"/>
        <w:rPr>
          <w:rFonts w:asciiTheme="minorHAnsi" w:hAnsiTheme="minorHAnsi" w:cstheme="minorHAnsi"/>
          <w:b/>
          <w:sz w:val="24"/>
          <w:szCs w:val="24"/>
        </w:rPr>
      </w:pPr>
    </w:p>
    <w:p w14:paraId="35A07795" w14:textId="367ACAD4" w:rsidR="00100840" w:rsidRDefault="00233AD1" w:rsidP="00233AD1">
      <w:pPr>
        <w:shd w:val="clear" w:color="auto" w:fill="FFFFFF"/>
        <w:spacing w:line="300" w:lineRule="atLea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33AD1">
        <w:rPr>
          <w:rFonts w:asciiTheme="minorHAnsi" w:hAnsiTheme="minorHAnsi" w:cstheme="minorHAnsi"/>
          <w:sz w:val="24"/>
          <w:szCs w:val="24"/>
        </w:rPr>
        <w:t>Transport for Buckinghamshire (TfB) on behalf of The Buckingham School are proposing to introduce an emergency access point on London Road</w:t>
      </w:r>
      <w:r w:rsidR="00181406">
        <w:rPr>
          <w:rFonts w:asciiTheme="minorHAnsi" w:hAnsiTheme="minorHAnsi" w:cstheme="minorHAnsi"/>
          <w:sz w:val="24"/>
          <w:szCs w:val="24"/>
        </w:rPr>
        <w:t>, Buckingham</w:t>
      </w:r>
      <w:r w:rsidRPr="00233AD1">
        <w:rPr>
          <w:rFonts w:asciiTheme="minorHAnsi" w:hAnsiTheme="minorHAnsi" w:cstheme="minorHAnsi"/>
          <w:sz w:val="24"/>
          <w:szCs w:val="24"/>
        </w:rPr>
        <w:t>. This will involve a section of kerbing to be dropped and the surrounding footway to be re-profiled. As part of these works, we will also be introducing a bus stand clearway in the layby operating Monday - Friday 8am - 5pm. This will be accompanied by some double yellow lines at both ends of the layby on London Road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17E4757" w14:textId="77777777" w:rsidR="00233AD1" w:rsidRDefault="00233AD1" w:rsidP="00064658">
      <w:pPr>
        <w:shd w:val="clear" w:color="auto" w:fill="FFFFFF"/>
        <w:spacing w:line="3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C1B0B2C" w14:textId="1D71A40A" w:rsidR="00F52831" w:rsidRPr="003E39A0" w:rsidRDefault="00100840" w:rsidP="00064658">
      <w:pPr>
        <w:shd w:val="clear" w:color="auto" w:fill="FFFFFF"/>
        <w:spacing w:line="300" w:lineRule="atLea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100840">
        <w:rPr>
          <w:rFonts w:asciiTheme="minorHAnsi" w:hAnsiTheme="minorHAnsi" w:cstheme="minorHAnsi"/>
          <w:b/>
          <w:sz w:val="24"/>
          <w:szCs w:val="24"/>
          <w:u w:val="single"/>
        </w:rPr>
        <w:t>What can you do?</w:t>
      </w:r>
    </w:p>
    <w:p w14:paraId="28A75E06" w14:textId="4B8D9AFB" w:rsidR="00F76677" w:rsidRDefault="00F837C0" w:rsidP="002E258A">
      <w:pPr>
        <w:spacing w:after="120"/>
        <w:ind w:left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81464178"/>
      <w:r w:rsidRPr="00F837C0">
        <w:rPr>
          <w:rFonts w:asciiTheme="minorHAnsi" w:hAnsiTheme="minorHAnsi" w:cstheme="minorHAnsi"/>
          <w:sz w:val="24"/>
          <w:szCs w:val="24"/>
        </w:rPr>
        <w:t>If you would like to</w:t>
      </w:r>
      <w:r w:rsidR="007D6038">
        <w:rPr>
          <w:rFonts w:asciiTheme="minorHAnsi" w:hAnsiTheme="minorHAnsi" w:cstheme="minorHAnsi"/>
          <w:sz w:val="24"/>
          <w:szCs w:val="24"/>
        </w:rPr>
        <w:t xml:space="preserve"> view or</w:t>
      </w:r>
      <w:r w:rsidRPr="00F837C0">
        <w:rPr>
          <w:rFonts w:asciiTheme="minorHAnsi" w:hAnsiTheme="minorHAnsi" w:cstheme="minorHAnsi"/>
          <w:sz w:val="24"/>
          <w:szCs w:val="24"/>
        </w:rPr>
        <w:t xml:space="preserve"> comment on the proposals, please visit the </w:t>
      </w:r>
      <w:r w:rsidRPr="00F76677">
        <w:rPr>
          <w:rFonts w:asciiTheme="minorHAnsi" w:hAnsiTheme="minorHAnsi" w:cstheme="minorHAnsi"/>
          <w:i/>
          <w:iCs/>
          <w:sz w:val="24"/>
          <w:szCs w:val="24"/>
        </w:rPr>
        <w:t>Your Voice Bucks</w:t>
      </w:r>
      <w:r w:rsidRPr="00F837C0">
        <w:rPr>
          <w:rFonts w:asciiTheme="minorHAnsi" w:hAnsiTheme="minorHAnsi" w:cstheme="minorHAnsi"/>
          <w:sz w:val="24"/>
          <w:szCs w:val="24"/>
        </w:rPr>
        <w:t xml:space="preserve"> website at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Pr="003D1810">
          <w:rPr>
            <w:rStyle w:val="Hyperlink"/>
            <w:rFonts w:asciiTheme="minorHAnsi" w:hAnsiTheme="minorHAnsi" w:cstheme="minorHAnsi"/>
            <w:sz w:val="24"/>
            <w:szCs w:val="24"/>
          </w:rPr>
          <w:t>https://yourvoicebucks.citizenspace.com/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F837C0">
        <w:rPr>
          <w:rFonts w:asciiTheme="minorHAnsi" w:hAnsiTheme="minorHAnsi" w:cstheme="minorHAnsi"/>
          <w:sz w:val="24"/>
          <w:szCs w:val="24"/>
        </w:rPr>
        <w:t>and look for “</w:t>
      </w:r>
      <w:r w:rsidR="00DA7185" w:rsidRPr="00DA7185">
        <w:rPr>
          <w:rFonts w:asciiTheme="minorHAnsi" w:hAnsiTheme="minorHAnsi" w:cstheme="minorHAnsi"/>
          <w:sz w:val="24"/>
          <w:szCs w:val="24"/>
        </w:rPr>
        <w:t>Buckingham School - Statutory Consultation</w:t>
      </w:r>
      <w:r w:rsidRPr="00F837C0">
        <w:rPr>
          <w:rFonts w:asciiTheme="minorHAnsi" w:hAnsiTheme="minorHAnsi" w:cstheme="minorHAnsi"/>
          <w:sz w:val="24"/>
          <w:szCs w:val="24"/>
        </w:rPr>
        <w:t xml:space="preserve">” where you will find a link to an online survey, please complete it by </w:t>
      </w:r>
      <w:r w:rsidRPr="009C7BC6">
        <w:rPr>
          <w:rFonts w:asciiTheme="minorHAnsi" w:hAnsiTheme="minorHAnsi" w:cstheme="minorHAnsi"/>
          <w:sz w:val="24"/>
          <w:szCs w:val="24"/>
        </w:rPr>
        <w:t xml:space="preserve">the </w:t>
      </w:r>
      <w:r w:rsidR="007E74E1">
        <w:rPr>
          <w:rFonts w:asciiTheme="minorHAnsi" w:hAnsiTheme="minorHAnsi" w:cstheme="minorHAnsi"/>
          <w:sz w:val="24"/>
          <w:szCs w:val="24"/>
        </w:rPr>
        <w:t>14</w:t>
      </w:r>
      <w:r w:rsidRPr="009C7BC6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9C7BC6">
        <w:rPr>
          <w:rFonts w:asciiTheme="minorHAnsi" w:hAnsiTheme="minorHAnsi" w:cstheme="minorHAnsi"/>
          <w:sz w:val="24"/>
          <w:szCs w:val="24"/>
        </w:rPr>
        <w:t xml:space="preserve"> </w:t>
      </w:r>
      <w:r w:rsidR="000019CB" w:rsidRPr="009C7BC6">
        <w:rPr>
          <w:rFonts w:asciiTheme="minorHAnsi" w:hAnsiTheme="minorHAnsi" w:cstheme="minorHAnsi"/>
          <w:sz w:val="24"/>
          <w:szCs w:val="24"/>
        </w:rPr>
        <w:t>October</w:t>
      </w:r>
      <w:r w:rsidRPr="009C7BC6">
        <w:rPr>
          <w:rFonts w:asciiTheme="minorHAnsi" w:hAnsiTheme="minorHAnsi" w:cstheme="minorHAnsi"/>
          <w:sz w:val="24"/>
          <w:szCs w:val="24"/>
        </w:rPr>
        <w:t xml:space="preserve"> 202</w:t>
      </w:r>
      <w:r w:rsidR="003E08B9" w:rsidRPr="009C7BC6">
        <w:rPr>
          <w:rFonts w:asciiTheme="minorHAnsi" w:hAnsiTheme="minorHAnsi" w:cstheme="minorHAnsi"/>
          <w:sz w:val="24"/>
          <w:szCs w:val="24"/>
        </w:rPr>
        <w:t>2</w:t>
      </w:r>
      <w:r w:rsidRPr="00F837C0">
        <w:rPr>
          <w:rFonts w:asciiTheme="minorHAnsi" w:hAnsiTheme="minorHAnsi" w:cstheme="minorHAnsi"/>
          <w:sz w:val="24"/>
          <w:szCs w:val="24"/>
        </w:rPr>
        <w:t>. Alternatively, you can email</w:t>
      </w:r>
      <w:r w:rsidR="002426D9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ED12F5" w:rsidRPr="00924C80">
          <w:rPr>
            <w:rStyle w:val="Hyperlink"/>
            <w:rFonts w:asciiTheme="minorHAnsi" w:hAnsiTheme="minorHAnsi" w:cstheme="minorHAnsi"/>
            <w:sz w:val="24"/>
            <w:szCs w:val="24"/>
          </w:rPr>
          <w:t>parkingtro@buckinghamshire.gov.uk</w:t>
        </w:r>
      </w:hyperlink>
      <w:r w:rsidR="00ED12F5">
        <w:rPr>
          <w:rFonts w:asciiTheme="minorHAnsi" w:hAnsiTheme="minorHAnsi" w:cstheme="minorHAnsi"/>
          <w:sz w:val="24"/>
          <w:szCs w:val="24"/>
        </w:rPr>
        <w:t xml:space="preserve"> </w:t>
      </w:r>
      <w:r w:rsidRPr="00F837C0">
        <w:rPr>
          <w:rFonts w:asciiTheme="minorHAnsi" w:hAnsiTheme="minorHAnsi" w:cstheme="minorHAnsi"/>
          <w:sz w:val="24"/>
          <w:szCs w:val="24"/>
        </w:rPr>
        <w:t>or write to us at the address at the top of this letter with your comments.</w:t>
      </w:r>
      <w:r w:rsidR="00154E47">
        <w:rPr>
          <w:rFonts w:asciiTheme="minorHAnsi" w:hAnsiTheme="minorHAnsi" w:cstheme="minorHAnsi"/>
          <w:sz w:val="24"/>
          <w:szCs w:val="24"/>
        </w:rPr>
        <w:t xml:space="preserve"> </w:t>
      </w:r>
      <w:r w:rsidR="00251794">
        <w:rPr>
          <w:rFonts w:asciiTheme="minorHAnsi" w:hAnsiTheme="minorHAnsi" w:cstheme="minorHAnsi"/>
          <w:sz w:val="24"/>
          <w:szCs w:val="24"/>
        </w:rPr>
        <w:t>If you do not have access to the internet, you can see</w:t>
      </w:r>
      <w:r>
        <w:rPr>
          <w:rFonts w:asciiTheme="minorHAnsi" w:hAnsiTheme="minorHAnsi" w:cstheme="minorHAnsi"/>
          <w:sz w:val="24"/>
          <w:szCs w:val="24"/>
        </w:rPr>
        <w:t xml:space="preserve"> a copy of the proposed plans </w:t>
      </w:r>
      <w:r w:rsidR="00251794">
        <w:rPr>
          <w:rFonts w:asciiTheme="minorHAnsi" w:hAnsiTheme="minorHAnsi" w:cstheme="minorHAnsi"/>
          <w:sz w:val="24"/>
          <w:szCs w:val="24"/>
        </w:rPr>
        <w:t xml:space="preserve">by </w:t>
      </w:r>
      <w:r>
        <w:rPr>
          <w:rFonts w:asciiTheme="minorHAnsi" w:hAnsiTheme="minorHAnsi" w:cstheme="minorHAnsi"/>
          <w:sz w:val="24"/>
          <w:szCs w:val="24"/>
        </w:rPr>
        <w:t>visit</w:t>
      </w:r>
      <w:r w:rsidR="00251794">
        <w:rPr>
          <w:rFonts w:asciiTheme="minorHAnsi" w:hAnsiTheme="minorHAnsi" w:cstheme="minorHAnsi"/>
          <w:sz w:val="24"/>
          <w:szCs w:val="24"/>
        </w:rPr>
        <w:t>ing</w:t>
      </w:r>
      <w:r w:rsidR="002E258A" w:rsidRPr="002E258A">
        <w:t xml:space="preserve"> </w:t>
      </w:r>
      <w:r w:rsidR="002E258A" w:rsidRPr="002E258A">
        <w:rPr>
          <w:rFonts w:asciiTheme="minorHAnsi" w:hAnsiTheme="minorHAnsi" w:cstheme="minorHAnsi"/>
          <w:sz w:val="24"/>
          <w:szCs w:val="24"/>
        </w:rPr>
        <w:t>Buckinghamshire Council</w:t>
      </w:r>
      <w:r w:rsidR="002E258A">
        <w:rPr>
          <w:rFonts w:asciiTheme="minorHAnsi" w:hAnsiTheme="minorHAnsi" w:cstheme="minorHAnsi"/>
          <w:sz w:val="24"/>
          <w:szCs w:val="24"/>
        </w:rPr>
        <w:t xml:space="preserve">, </w:t>
      </w:r>
      <w:r w:rsidR="002E258A" w:rsidRPr="002E258A">
        <w:rPr>
          <w:rFonts w:asciiTheme="minorHAnsi" w:hAnsiTheme="minorHAnsi" w:cstheme="minorHAnsi"/>
          <w:sz w:val="24"/>
          <w:szCs w:val="24"/>
        </w:rPr>
        <w:t>Council Access Plus</w:t>
      </w:r>
      <w:r w:rsidR="002E258A">
        <w:rPr>
          <w:rFonts w:asciiTheme="minorHAnsi" w:hAnsiTheme="minorHAnsi" w:cstheme="minorHAnsi"/>
          <w:sz w:val="24"/>
          <w:szCs w:val="24"/>
        </w:rPr>
        <w:t xml:space="preserve">, </w:t>
      </w:r>
      <w:r w:rsidR="002E258A" w:rsidRPr="002E258A">
        <w:rPr>
          <w:rFonts w:asciiTheme="minorHAnsi" w:hAnsiTheme="minorHAnsi" w:cstheme="minorHAnsi"/>
          <w:sz w:val="24"/>
          <w:szCs w:val="24"/>
        </w:rPr>
        <w:t>Walton Street Offices</w:t>
      </w:r>
      <w:r w:rsidR="002E258A">
        <w:rPr>
          <w:rFonts w:asciiTheme="minorHAnsi" w:hAnsiTheme="minorHAnsi" w:cstheme="minorHAnsi"/>
          <w:sz w:val="24"/>
          <w:szCs w:val="24"/>
        </w:rPr>
        <w:t xml:space="preserve">, </w:t>
      </w:r>
      <w:r w:rsidR="002E258A" w:rsidRPr="002E258A">
        <w:rPr>
          <w:rFonts w:asciiTheme="minorHAnsi" w:hAnsiTheme="minorHAnsi" w:cstheme="minorHAnsi"/>
          <w:sz w:val="24"/>
          <w:szCs w:val="24"/>
        </w:rPr>
        <w:t>Walton Street</w:t>
      </w:r>
      <w:r w:rsidR="002E258A">
        <w:rPr>
          <w:rFonts w:asciiTheme="minorHAnsi" w:hAnsiTheme="minorHAnsi" w:cstheme="minorHAnsi"/>
          <w:sz w:val="24"/>
          <w:szCs w:val="24"/>
        </w:rPr>
        <w:t xml:space="preserve">, </w:t>
      </w:r>
      <w:r w:rsidR="002E258A" w:rsidRPr="002E258A">
        <w:rPr>
          <w:rFonts w:asciiTheme="minorHAnsi" w:hAnsiTheme="minorHAnsi" w:cstheme="minorHAnsi"/>
          <w:sz w:val="24"/>
          <w:szCs w:val="24"/>
        </w:rPr>
        <w:t>Aylesbury</w:t>
      </w:r>
      <w:r w:rsidR="002E258A">
        <w:rPr>
          <w:rFonts w:asciiTheme="minorHAnsi" w:hAnsiTheme="minorHAnsi" w:cstheme="minorHAnsi"/>
          <w:sz w:val="24"/>
          <w:szCs w:val="24"/>
        </w:rPr>
        <w:t xml:space="preserve">, </w:t>
      </w:r>
      <w:r w:rsidR="002E258A" w:rsidRPr="002E258A">
        <w:rPr>
          <w:rFonts w:asciiTheme="minorHAnsi" w:hAnsiTheme="minorHAnsi" w:cstheme="minorHAnsi"/>
          <w:sz w:val="24"/>
          <w:szCs w:val="24"/>
        </w:rPr>
        <w:t>HP20 1UA</w:t>
      </w:r>
      <w:r w:rsidR="005C0B56">
        <w:rPr>
          <w:rFonts w:asciiTheme="minorHAnsi" w:hAnsiTheme="minorHAnsi" w:cstheme="minorHAnsi"/>
          <w:sz w:val="24"/>
          <w:szCs w:val="24"/>
        </w:rPr>
        <w:t xml:space="preserve"> </w:t>
      </w:r>
      <w:r w:rsidR="002E258A" w:rsidRPr="002E258A">
        <w:rPr>
          <w:rFonts w:asciiTheme="minorHAnsi" w:hAnsiTheme="minorHAnsi" w:cstheme="minorHAnsi"/>
          <w:sz w:val="24"/>
          <w:szCs w:val="24"/>
        </w:rPr>
        <w:t>Monday to Friday, 9am to 5pm.</w:t>
      </w:r>
      <w:r w:rsidR="005C0B56">
        <w:rPr>
          <w:rFonts w:asciiTheme="minorHAnsi" w:hAnsiTheme="minorHAnsi" w:cstheme="minorHAnsi"/>
          <w:sz w:val="24"/>
          <w:szCs w:val="24"/>
        </w:rPr>
        <w:t xml:space="preserve"> O</w:t>
      </w:r>
      <w:r w:rsidR="00ED12F5">
        <w:rPr>
          <w:rFonts w:asciiTheme="minorHAnsi" w:hAnsiTheme="minorHAnsi" w:cstheme="minorHAnsi"/>
          <w:sz w:val="24"/>
          <w:szCs w:val="24"/>
        </w:rPr>
        <w:t>r Buckingham Library</w:t>
      </w:r>
      <w:bookmarkEnd w:id="0"/>
      <w:r w:rsidR="00ED12F5" w:rsidRPr="00ED12F5">
        <w:rPr>
          <w:rFonts w:asciiTheme="minorHAnsi" w:hAnsiTheme="minorHAnsi" w:cstheme="minorHAnsi"/>
          <w:sz w:val="24"/>
          <w:szCs w:val="24"/>
        </w:rPr>
        <w:t>, Verney Cl</w:t>
      </w:r>
      <w:r w:rsidR="00ED12F5">
        <w:rPr>
          <w:rFonts w:asciiTheme="minorHAnsi" w:hAnsiTheme="minorHAnsi" w:cstheme="minorHAnsi"/>
          <w:sz w:val="24"/>
          <w:szCs w:val="24"/>
        </w:rPr>
        <w:t>ose</w:t>
      </w:r>
      <w:r w:rsidR="00ED12F5" w:rsidRPr="00ED12F5">
        <w:rPr>
          <w:rFonts w:asciiTheme="minorHAnsi" w:hAnsiTheme="minorHAnsi" w:cstheme="minorHAnsi"/>
          <w:sz w:val="24"/>
          <w:szCs w:val="24"/>
        </w:rPr>
        <w:t>, Buckingham</w:t>
      </w:r>
      <w:r w:rsidR="00ED12F5">
        <w:rPr>
          <w:rFonts w:asciiTheme="minorHAnsi" w:hAnsiTheme="minorHAnsi" w:cstheme="minorHAnsi"/>
          <w:sz w:val="24"/>
          <w:szCs w:val="24"/>
        </w:rPr>
        <w:t xml:space="preserve">, </w:t>
      </w:r>
      <w:r w:rsidR="00ED12F5" w:rsidRPr="00ED12F5">
        <w:rPr>
          <w:rFonts w:asciiTheme="minorHAnsi" w:hAnsiTheme="minorHAnsi" w:cstheme="minorHAnsi"/>
          <w:sz w:val="24"/>
          <w:szCs w:val="24"/>
        </w:rPr>
        <w:t>MK18 1JP</w:t>
      </w:r>
      <w:r w:rsidR="00DE0028">
        <w:rPr>
          <w:rFonts w:asciiTheme="minorHAnsi" w:hAnsiTheme="minorHAnsi" w:cstheme="minorHAnsi"/>
          <w:sz w:val="24"/>
          <w:szCs w:val="24"/>
        </w:rPr>
        <w:t xml:space="preserve"> on Tuesday 9:30 – 6pm, </w:t>
      </w:r>
      <w:r w:rsidR="00B0306E">
        <w:rPr>
          <w:rFonts w:asciiTheme="minorHAnsi" w:hAnsiTheme="minorHAnsi" w:cstheme="minorHAnsi"/>
          <w:sz w:val="24"/>
          <w:szCs w:val="24"/>
        </w:rPr>
        <w:t>Wednesday – Friday 9:30 – 5pm and Saturday 9:30 – 1pm</w:t>
      </w:r>
      <w:r w:rsidR="00ED12F5">
        <w:rPr>
          <w:rFonts w:asciiTheme="minorHAnsi" w:hAnsiTheme="minorHAnsi" w:cstheme="minorHAnsi"/>
          <w:sz w:val="24"/>
          <w:szCs w:val="24"/>
        </w:rPr>
        <w:t>.</w:t>
      </w:r>
    </w:p>
    <w:p w14:paraId="3250A408" w14:textId="77777777" w:rsidR="00100840" w:rsidRPr="00100840" w:rsidRDefault="00100840" w:rsidP="00064658">
      <w:pPr>
        <w:ind w:right="28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76C5EB7" w14:textId="2BAEE2FC" w:rsidR="00F52831" w:rsidRDefault="00100840" w:rsidP="00064658">
      <w:pPr>
        <w:ind w:left="284" w:right="282"/>
        <w:jc w:val="both"/>
        <w:rPr>
          <w:rFonts w:asciiTheme="minorHAnsi" w:hAnsiTheme="minorHAnsi" w:cstheme="minorHAnsi"/>
        </w:rPr>
      </w:pPr>
      <w:r w:rsidRPr="00100840">
        <w:rPr>
          <w:rFonts w:asciiTheme="minorHAnsi" w:hAnsiTheme="minorHAnsi" w:cstheme="minorHAnsi"/>
          <w:b/>
          <w:sz w:val="24"/>
          <w:szCs w:val="24"/>
          <w:u w:val="single"/>
        </w:rPr>
        <w:t>What happens next?</w:t>
      </w:r>
    </w:p>
    <w:p w14:paraId="76D482E9" w14:textId="60EDD773" w:rsidR="00F52831" w:rsidRDefault="00F76677" w:rsidP="00064658">
      <w:pPr>
        <w:pStyle w:val="Listbodystyle"/>
        <w:numPr>
          <w:ilvl w:val="0"/>
          <w:numId w:val="0"/>
        </w:numPr>
        <w:ind w:left="284" w:right="28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Following the Statutory </w:t>
      </w:r>
      <w:r w:rsidR="00F15AC3">
        <w:rPr>
          <w:rFonts w:asciiTheme="minorHAnsi" w:hAnsiTheme="minorHAnsi" w:cstheme="minorHAnsi"/>
        </w:rPr>
        <w:t>Consultation,</w:t>
      </w:r>
      <w:r>
        <w:rPr>
          <w:rFonts w:asciiTheme="minorHAnsi" w:hAnsiTheme="minorHAnsi" w:cstheme="minorHAnsi"/>
        </w:rPr>
        <w:t xml:space="preserve"> w</w:t>
      </w:r>
      <w:r w:rsidR="00870D7E" w:rsidRPr="00870D7E">
        <w:rPr>
          <w:rFonts w:asciiTheme="minorHAnsi" w:hAnsiTheme="minorHAnsi" w:cstheme="minorHAnsi"/>
        </w:rPr>
        <w:t xml:space="preserve">e may be required to provide your response to anyone who wishes to see it; but we will remove your name and any other personal </w:t>
      </w:r>
      <w:r w:rsidR="00A93F15" w:rsidRPr="00870D7E">
        <w:rPr>
          <w:rFonts w:asciiTheme="minorHAnsi" w:hAnsiTheme="minorHAnsi" w:cstheme="minorHAnsi"/>
        </w:rPr>
        <w:t>information</w:t>
      </w:r>
      <w:r>
        <w:rPr>
          <w:rFonts w:asciiTheme="minorHAnsi" w:hAnsiTheme="minorHAnsi" w:cstheme="minorHAnsi"/>
        </w:rPr>
        <w:t xml:space="preserve">. </w:t>
      </w:r>
      <w:r w:rsidR="00870D7E" w:rsidRPr="00870D7E">
        <w:rPr>
          <w:rFonts w:asciiTheme="minorHAnsi" w:hAnsiTheme="minorHAnsi" w:cstheme="minorHAnsi"/>
        </w:rPr>
        <w:t>If you have any further questions about the proposed measures, or require assistance to take part, please call our contact centre on 01296 382416.</w:t>
      </w:r>
    </w:p>
    <w:p w14:paraId="51AF27FE" w14:textId="77777777" w:rsidR="00F52831" w:rsidRPr="003E39A0" w:rsidRDefault="00F52831" w:rsidP="00F52831">
      <w:pPr>
        <w:ind w:left="284" w:right="282"/>
        <w:rPr>
          <w:rFonts w:asciiTheme="minorHAnsi" w:hAnsiTheme="minorHAnsi" w:cstheme="minorHAnsi"/>
          <w:sz w:val="24"/>
          <w:szCs w:val="24"/>
        </w:rPr>
      </w:pPr>
    </w:p>
    <w:p w14:paraId="12AB1161" w14:textId="77777777" w:rsidR="00B154AF" w:rsidRDefault="00F52831" w:rsidP="00DC0A4C">
      <w:pPr>
        <w:ind w:left="284" w:right="282"/>
        <w:rPr>
          <w:rFonts w:asciiTheme="minorHAnsi" w:hAnsiTheme="minorHAnsi" w:cstheme="minorHAnsi"/>
          <w:sz w:val="24"/>
          <w:szCs w:val="24"/>
        </w:rPr>
      </w:pPr>
      <w:r w:rsidRPr="003E39A0">
        <w:rPr>
          <w:rFonts w:asciiTheme="minorHAnsi" w:hAnsiTheme="minorHAnsi" w:cstheme="minorHAnsi"/>
          <w:sz w:val="24"/>
          <w:szCs w:val="24"/>
        </w:rPr>
        <w:t>Y</w:t>
      </w:r>
      <w:r w:rsidR="00870D7E">
        <w:rPr>
          <w:rFonts w:asciiTheme="minorHAnsi" w:hAnsiTheme="minorHAnsi" w:cstheme="minorHAnsi"/>
          <w:sz w:val="24"/>
          <w:szCs w:val="24"/>
        </w:rPr>
        <w:t>ours faithfully</w:t>
      </w:r>
      <w:r w:rsidR="00870D7E">
        <w:rPr>
          <w:rFonts w:asciiTheme="minorHAnsi" w:hAnsiTheme="minorHAnsi" w:cstheme="minorHAnsi"/>
          <w:sz w:val="24"/>
          <w:szCs w:val="24"/>
        </w:rPr>
        <w:br/>
      </w:r>
      <w:r w:rsidR="00870D7E">
        <w:rPr>
          <w:rFonts w:asciiTheme="minorHAnsi" w:hAnsiTheme="minorHAnsi" w:cstheme="minorHAnsi"/>
          <w:sz w:val="24"/>
          <w:szCs w:val="24"/>
        </w:rPr>
        <w:br/>
        <w:t>Daniel Pearson</w:t>
      </w:r>
      <w:r w:rsidR="00B154A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03EF89" w14:textId="3175E3A5" w:rsidR="00F52831" w:rsidRDefault="00870D7E" w:rsidP="00DC0A4C">
      <w:pPr>
        <w:ind w:left="284" w:right="28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Engineer</w:t>
      </w:r>
      <w:r w:rsidR="00F52831" w:rsidRPr="003E39A0">
        <w:rPr>
          <w:rFonts w:asciiTheme="minorHAnsi" w:hAnsiTheme="minorHAnsi" w:cstheme="minorHAnsi"/>
          <w:sz w:val="24"/>
          <w:szCs w:val="24"/>
        </w:rPr>
        <w:t xml:space="preserve"> </w:t>
      </w:r>
      <w:r w:rsidR="00F52831">
        <w:rPr>
          <w:rFonts w:asciiTheme="minorHAnsi" w:hAnsiTheme="minorHAnsi" w:cstheme="minorHAnsi"/>
          <w:sz w:val="24"/>
          <w:szCs w:val="24"/>
        </w:rPr>
        <w:t>–</w:t>
      </w:r>
      <w:r w:rsidR="00F52831" w:rsidRPr="003E39A0">
        <w:rPr>
          <w:rFonts w:asciiTheme="minorHAnsi" w:hAnsiTheme="minorHAnsi" w:cstheme="minorHAnsi"/>
          <w:sz w:val="24"/>
          <w:szCs w:val="24"/>
        </w:rPr>
        <w:t xml:space="preserve"> </w:t>
      </w:r>
      <w:r w:rsidR="00DC0A4C">
        <w:rPr>
          <w:rFonts w:asciiTheme="minorHAnsi" w:hAnsiTheme="minorHAnsi" w:cstheme="minorHAnsi"/>
          <w:sz w:val="24"/>
          <w:szCs w:val="24"/>
        </w:rPr>
        <w:t>Design Services</w:t>
      </w:r>
      <w:r>
        <w:rPr>
          <w:rFonts w:asciiTheme="minorHAnsi" w:hAnsiTheme="minorHAnsi" w:cstheme="minorHAnsi"/>
          <w:sz w:val="24"/>
          <w:szCs w:val="24"/>
        </w:rPr>
        <w:t xml:space="preserve"> Team</w:t>
      </w:r>
    </w:p>
    <w:sectPr w:rsidR="00F52831" w:rsidSect="00C50608">
      <w:headerReference w:type="first" r:id="rId10"/>
      <w:footerReference w:type="first" r:id="rId11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4922" w14:textId="77777777" w:rsidR="00F52831" w:rsidRDefault="00F52831" w:rsidP="00F52831">
      <w:r>
        <w:separator/>
      </w:r>
    </w:p>
  </w:endnote>
  <w:endnote w:type="continuationSeparator" w:id="0">
    <w:p w14:paraId="12067C46" w14:textId="77777777" w:rsidR="00F52831" w:rsidRDefault="00F52831" w:rsidP="00F5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A3FA" w14:textId="4AB30E19" w:rsidR="008E13F2" w:rsidRDefault="008E13F2" w:rsidP="008E13F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0E3F" w14:textId="77777777" w:rsidR="00F52831" w:rsidRDefault="00F52831" w:rsidP="00F52831">
      <w:r>
        <w:separator/>
      </w:r>
    </w:p>
  </w:footnote>
  <w:footnote w:type="continuationSeparator" w:id="0">
    <w:p w14:paraId="27763F57" w14:textId="77777777" w:rsidR="00F52831" w:rsidRDefault="00F52831" w:rsidP="00F5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01"/>
    </w:tblGrid>
    <w:tr w:rsidR="00C50608" w:rsidRPr="000D6A4B" w14:paraId="2FECAA81" w14:textId="77777777" w:rsidTr="00870D7E">
      <w:trPr>
        <w:trHeight w:val="2977"/>
        <w:jc w:val="right"/>
      </w:trPr>
      <w:tc>
        <w:tcPr>
          <w:tcW w:w="8201" w:type="dxa"/>
        </w:tcPr>
        <w:p w14:paraId="56FAF1FD" w14:textId="77777777" w:rsidR="00C50608" w:rsidRPr="000D6A4B" w:rsidRDefault="009A5D90" w:rsidP="009A5D90">
          <w:pPr>
            <w:ind w:left="2883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28"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79916EBF" wp14:editId="23C4D4A7">
                <wp:simplePos x="0" y="0"/>
                <wp:positionH relativeFrom="column">
                  <wp:posOffset>-1844675</wp:posOffset>
                </wp:positionH>
                <wp:positionV relativeFrom="paragraph">
                  <wp:posOffset>-83196</wp:posOffset>
                </wp:positionV>
                <wp:extent cx="3227070" cy="106807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ckinghamshire Council TfB logo_mon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64" t="12449" r="3595" b="12183"/>
                        <a:stretch/>
                      </pic:blipFill>
                      <pic:spPr bwMode="auto">
                        <a:xfrm>
                          <a:off x="0" y="0"/>
                          <a:ext cx="3227070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E1189">
            <w:rPr>
              <w:rFonts w:asciiTheme="minorHAnsi" w:hAnsiTheme="minorHAnsi" w:cstheme="minorHAnsi"/>
              <w:b/>
              <w:sz w:val="28"/>
              <w:szCs w:val="28"/>
            </w:rPr>
            <w:t>Directorate</w:t>
          </w:r>
          <w:r w:rsidR="00B22E45">
            <w:rPr>
              <w:rFonts w:asciiTheme="minorHAnsi" w:hAnsiTheme="minorHAnsi" w:cstheme="minorHAnsi"/>
              <w:b/>
              <w:sz w:val="28"/>
              <w:szCs w:val="28"/>
            </w:rPr>
            <w:t xml:space="preserve"> for Communities</w:t>
          </w:r>
        </w:p>
        <w:p w14:paraId="74225C96" w14:textId="4B66F8A0" w:rsidR="00B22E45" w:rsidRPr="00B22E45" w:rsidRDefault="00B22E45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B22E45">
            <w:rPr>
              <w:rFonts w:asciiTheme="minorHAnsi" w:hAnsiTheme="minorHAnsi" w:cstheme="minorHAnsi"/>
              <w:sz w:val="24"/>
              <w:szCs w:val="24"/>
            </w:rPr>
            <w:t xml:space="preserve">Contract Director: </w:t>
          </w:r>
          <w:r w:rsidR="00B13ED1">
            <w:rPr>
              <w:rFonts w:asciiTheme="minorHAnsi" w:hAnsiTheme="minorHAnsi" w:cstheme="minorHAnsi"/>
              <w:sz w:val="24"/>
              <w:szCs w:val="24"/>
            </w:rPr>
            <w:t>Andrew Sellors</w:t>
          </w:r>
        </w:p>
        <w:p w14:paraId="6546D2FD" w14:textId="77777777" w:rsidR="00B22E45" w:rsidRDefault="00B22E45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B22E45">
            <w:rPr>
              <w:rFonts w:asciiTheme="minorHAnsi" w:hAnsiTheme="minorHAnsi" w:cstheme="minorHAnsi"/>
              <w:sz w:val="24"/>
              <w:szCs w:val="24"/>
            </w:rPr>
            <w:t>Transport for Buckinghamshire</w:t>
          </w:r>
        </w:p>
        <w:p w14:paraId="69190E59" w14:textId="77777777" w:rsidR="003644A7" w:rsidRPr="003644A7" w:rsidRDefault="003644A7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3644A7">
            <w:rPr>
              <w:rFonts w:asciiTheme="minorHAnsi" w:hAnsiTheme="minorHAnsi" w:cstheme="minorHAnsi"/>
              <w:sz w:val="24"/>
              <w:szCs w:val="24"/>
            </w:rPr>
            <w:t>Aylesbury Vale Area Office</w:t>
          </w:r>
        </w:p>
        <w:p w14:paraId="01484F64" w14:textId="77777777" w:rsidR="003644A7" w:rsidRPr="003644A7" w:rsidRDefault="003644A7" w:rsidP="003644A7">
          <w:pPr>
            <w:ind w:left="2883"/>
            <w:rPr>
              <w:rFonts w:asciiTheme="minorHAnsi" w:hAnsiTheme="minorHAnsi" w:cstheme="minorHAnsi"/>
              <w:sz w:val="24"/>
              <w:szCs w:val="24"/>
              <w:lang w:val="en-US"/>
            </w:rPr>
          </w:pPr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>Corrib Industrial Park</w:t>
          </w:r>
          <w:r>
            <w:rPr>
              <w:rFonts w:asciiTheme="minorHAnsi" w:hAnsiTheme="minorHAnsi" w:cstheme="minorHAnsi"/>
              <w:sz w:val="24"/>
              <w:szCs w:val="24"/>
              <w:lang w:val="en-US"/>
            </w:rPr>
            <w:t xml:space="preserve">, </w:t>
          </w:r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 xml:space="preserve">Griffin Lane </w:t>
          </w:r>
        </w:p>
        <w:p w14:paraId="4E1A67C0" w14:textId="77777777" w:rsidR="003644A7" w:rsidRPr="003644A7" w:rsidRDefault="003644A7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>Aylesbury</w:t>
          </w:r>
        </w:p>
        <w:p w14:paraId="660B01F9" w14:textId="77777777" w:rsidR="003644A7" w:rsidRDefault="003644A7" w:rsidP="003644A7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3644A7">
            <w:rPr>
              <w:rFonts w:asciiTheme="minorHAnsi" w:hAnsiTheme="minorHAnsi" w:cstheme="minorHAnsi"/>
              <w:sz w:val="24"/>
              <w:szCs w:val="24"/>
              <w:lang w:val="en-US"/>
            </w:rPr>
            <w:t>HP19 8BP</w:t>
          </w:r>
          <w:r w:rsidRPr="003644A7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p>
        <w:p w14:paraId="4F578EDD" w14:textId="77777777" w:rsidR="00C50608" w:rsidRPr="00C50608" w:rsidRDefault="00C50608" w:rsidP="003644A7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C50608">
            <w:rPr>
              <w:rFonts w:asciiTheme="minorHAnsi" w:hAnsiTheme="minorHAnsi" w:cstheme="minorHAnsi"/>
              <w:sz w:val="24"/>
              <w:szCs w:val="24"/>
            </w:rPr>
            <w:t xml:space="preserve">01296 </w:t>
          </w:r>
          <w:r w:rsidR="00B076A6" w:rsidRPr="00B076A6">
            <w:rPr>
              <w:rFonts w:asciiTheme="minorHAnsi" w:hAnsiTheme="minorHAnsi" w:cstheme="minorHAnsi"/>
              <w:sz w:val="24"/>
              <w:szCs w:val="24"/>
              <w:lang w:val="en-US"/>
            </w:rPr>
            <w:t>38241</w:t>
          </w:r>
          <w:r w:rsidR="00B076A6">
            <w:rPr>
              <w:rFonts w:asciiTheme="minorHAnsi" w:hAnsiTheme="minorHAnsi" w:cstheme="minorHAnsi"/>
              <w:sz w:val="24"/>
              <w:szCs w:val="24"/>
              <w:lang w:val="en-US"/>
            </w:rPr>
            <w:t>6</w:t>
          </w:r>
        </w:p>
        <w:p w14:paraId="6D109338" w14:textId="77777777" w:rsidR="00C50608" w:rsidRPr="000D6A4B" w:rsidRDefault="00C50608" w:rsidP="009A5D90">
          <w:pPr>
            <w:ind w:left="2883"/>
            <w:rPr>
              <w:rFonts w:asciiTheme="minorHAnsi" w:hAnsiTheme="minorHAnsi" w:cstheme="minorHAnsi"/>
            </w:rPr>
          </w:pPr>
          <w:r w:rsidRPr="00C50608">
            <w:rPr>
              <w:rFonts w:asciiTheme="minorHAnsi" w:hAnsiTheme="minorHAnsi" w:cstheme="minorHAnsi"/>
              <w:sz w:val="24"/>
              <w:szCs w:val="24"/>
            </w:rPr>
            <w:t>www.buckinghamshire.gov.uk</w:t>
          </w:r>
          <w:r w:rsidRPr="001A1A6D">
            <w:rPr>
              <w:rFonts w:asciiTheme="minorHAnsi" w:hAnsiTheme="minorHAnsi" w:cstheme="minorHAnsi"/>
            </w:rPr>
            <w:t xml:space="preserve"> </w:t>
          </w:r>
        </w:p>
      </w:tc>
    </w:tr>
  </w:tbl>
  <w:p w14:paraId="2555E4B7" w14:textId="77777777" w:rsidR="00F52831" w:rsidRDefault="00F52831" w:rsidP="00C50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B568C"/>
    <w:multiLevelType w:val="hybridMultilevel"/>
    <w:tmpl w:val="98242DA8"/>
    <w:lvl w:ilvl="0" w:tplc="83FE11B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7C93E41"/>
    <w:multiLevelType w:val="multilevel"/>
    <w:tmpl w:val="C2BC5BF0"/>
    <w:lvl w:ilvl="0">
      <w:start w:val="1"/>
      <w:numFmt w:val="decimal"/>
      <w:pStyle w:val="Listwithhead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stbodystyle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31"/>
    <w:rsid w:val="000019CB"/>
    <w:rsid w:val="0001434C"/>
    <w:rsid w:val="00021B47"/>
    <w:rsid w:val="00064658"/>
    <w:rsid w:val="000654DC"/>
    <w:rsid w:val="00085CAD"/>
    <w:rsid w:val="00091F02"/>
    <w:rsid w:val="00095448"/>
    <w:rsid w:val="000D588F"/>
    <w:rsid w:val="000F3935"/>
    <w:rsid w:val="00100840"/>
    <w:rsid w:val="00115E85"/>
    <w:rsid w:val="00132A77"/>
    <w:rsid w:val="00150484"/>
    <w:rsid w:val="00154E47"/>
    <w:rsid w:val="0015650B"/>
    <w:rsid w:val="00181406"/>
    <w:rsid w:val="001F2D18"/>
    <w:rsid w:val="00206540"/>
    <w:rsid w:val="00211D26"/>
    <w:rsid w:val="00233AD1"/>
    <w:rsid w:val="002426D9"/>
    <w:rsid w:val="00251794"/>
    <w:rsid w:val="00252C0F"/>
    <w:rsid w:val="002B53B4"/>
    <w:rsid w:val="002B6400"/>
    <w:rsid w:val="002C1E89"/>
    <w:rsid w:val="002E258A"/>
    <w:rsid w:val="00332F5B"/>
    <w:rsid w:val="00361C68"/>
    <w:rsid w:val="003644A7"/>
    <w:rsid w:val="003659FD"/>
    <w:rsid w:val="00372B74"/>
    <w:rsid w:val="003D1B76"/>
    <w:rsid w:val="003E08B9"/>
    <w:rsid w:val="004355E5"/>
    <w:rsid w:val="00454AF2"/>
    <w:rsid w:val="004902B4"/>
    <w:rsid w:val="004A2684"/>
    <w:rsid w:val="004D12D6"/>
    <w:rsid w:val="005020C7"/>
    <w:rsid w:val="0051709E"/>
    <w:rsid w:val="005423C9"/>
    <w:rsid w:val="00543BC0"/>
    <w:rsid w:val="005C0B56"/>
    <w:rsid w:val="005D3E59"/>
    <w:rsid w:val="005F4FE6"/>
    <w:rsid w:val="00641B77"/>
    <w:rsid w:val="00644477"/>
    <w:rsid w:val="00682810"/>
    <w:rsid w:val="0069717D"/>
    <w:rsid w:val="006A6EE9"/>
    <w:rsid w:val="006E0EFB"/>
    <w:rsid w:val="007314CA"/>
    <w:rsid w:val="00743293"/>
    <w:rsid w:val="007C3ABA"/>
    <w:rsid w:val="007D6038"/>
    <w:rsid w:val="007E74E1"/>
    <w:rsid w:val="007F20A4"/>
    <w:rsid w:val="00814537"/>
    <w:rsid w:val="00831D6E"/>
    <w:rsid w:val="00845ECA"/>
    <w:rsid w:val="0084636F"/>
    <w:rsid w:val="00864DB6"/>
    <w:rsid w:val="00867394"/>
    <w:rsid w:val="00870D7E"/>
    <w:rsid w:val="0087530B"/>
    <w:rsid w:val="008E13F2"/>
    <w:rsid w:val="00903E1B"/>
    <w:rsid w:val="00907542"/>
    <w:rsid w:val="00944335"/>
    <w:rsid w:val="00961B7E"/>
    <w:rsid w:val="009A5D90"/>
    <w:rsid w:val="009C7BC6"/>
    <w:rsid w:val="009E13BD"/>
    <w:rsid w:val="00A10149"/>
    <w:rsid w:val="00A157DD"/>
    <w:rsid w:val="00A422B9"/>
    <w:rsid w:val="00A74BF5"/>
    <w:rsid w:val="00A93F15"/>
    <w:rsid w:val="00AD4D8C"/>
    <w:rsid w:val="00B0306E"/>
    <w:rsid w:val="00B076A6"/>
    <w:rsid w:val="00B1376F"/>
    <w:rsid w:val="00B13ED1"/>
    <w:rsid w:val="00B154AF"/>
    <w:rsid w:val="00B22E45"/>
    <w:rsid w:val="00B65DD0"/>
    <w:rsid w:val="00BB26EC"/>
    <w:rsid w:val="00BE2FE9"/>
    <w:rsid w:val="00BF3397"/>
    <w:rsid w:val="00C07508"/>
    <w:rsid w:val="00C17537"/>
    <w:rsid w:val="00C309A2"/>
    <w:rsid w:val="00C50608"/>
    <w:rsid w:val="00CA1FCC"/>
    <w:rsid w:val="00CA3593"/>
    <w:rsid w:val="00CB2C43"/>
    <w:rsid w:val="00D857E4"/>
    <w:rsid w:val="00DA7185"/>
    <w:rsid w:val="00DC0A4C"/>
    <w:rsid w:val="00DE0028"/>
    <w:rsid w:val="00DF5B51"/>
    <w:rsid w:val="00ED12F5"/>
    <w:rsid w:val="00EE1189"/>
    <w:rsid w:val="00F15AC3"/>
    <w:rsid w:val="00F423CE"/>
    <w:rsid w:val="00F52831"/>
    <w:rsid w:val="00F73347"/>
    <w:rsid w:val="00F74892"/>
    <w:rsid w:val="00F756E9"/>
    <w:rsid w:val="00F76677"/>
    <w:rsid w:val="00F8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38A20150"/>
  <w15:docId w15:val="{D2E3476D-7AE9-4B12-A7DC-ABF283A1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31"/>
    <w:pPr>
      <w:spacing w:after="0" w:line="240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831"/>
  </w:style>
  <w:style w:type="paragraph" w:styleId="Footer">
    <w:name w:val="footer"/>
    <w:basedOn w:val="Normal"/>
    <w:link w:val="Foot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31"/>
  </w:style>
  <w:style w:type="table" w:styleId="TableGrid">
    <w:name w:val="Table Grid"/>
    <w:basedOn w:val="TableNormal"/>
    <w:uiPriority w:val="59"/>
    <w:rsid w:val="00F52831"/>
    <w:pPr>
      <w:spacing w:after="0" w:line="240" w:lineRule="auto"/>
    </w:pPr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dresstable">
    <w:name w:val="Address table"/>
    <w:basedOn w:val="TableNormal"/>
    <w:rsid w:val="00F52831"/>
    <w:pPr>
      <w:spacing w:after="0" w:line="240" w:lineRule="auto"/>
    </w:pPr>
    <w:rPr>
      <w:rFonts w:ascii="Arial" w:eastAsia="Cambria" w:hAnsi="Arial" w:cs="Times New Roman"/>
      <w:lang w:eastAsia="en-GB"/>
    </w:rPr>
    <w:tblPr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  <w:tblStylePr w:type="firstCol">
      <w:pPr>
        <w:jc w:val="left"/>
      </w:pPr>
      <w:tblPr/>
      <w:tcPr>
        <w:tcMar>
          <w:top w:w="0" w:type="dxa"/>
          <w:left w:w="0" w:type="dxa"/>
          <w:bottom w:w="0" w:type="nil"/>
          <w:right w:w="0" w:type="dxa"/>
        </w:tcMar>
      </w:tcPr>
    </w:tblStylePr>
    <w:tblStylePr w:type="lastCol">
      <w:pPr>
        <w:jc w:val="right"/>
      </w:pPr>
    </w:tblStylePr>
  </w:style>
  <w:style w:type="paragraph" w:customStyle="1" w:styleId="LetterReference">
    <w:name w:val="Letter Reference"/>
    <w:basedOn w:val="Normal"/>
    <w:next w:val="Normal"/>
    <w:qFormat/>
    <w:rsid w:val="00F52831"/>
    <w:pPr>
      <w:spacing w:line="290" w:lineRule="exact"/>
      <w:jc w:val="right"/>
    </w:pPr>
    <w:rPr>
      <w:rFonts w:ascii="Arial" w:eastAsia="Cambria" w:hAnsi="Arial" w:cs="Times New Roman"/>
      <w:b/>
      <w:sz w:val="24"/>
      <w:szCs w:val="24"/>
    </w:rPr>
  </w:style>
  <w:style w:type="paragraph" w:customStyle="1" w:styleId="Listbodystyle">
    <w:name w:val="List body style"/>
    <w:basedOn w:val="Normal"/>
    <w:qFormat/>
    <w:rsid w:val="00F52831"/>
    <w:pPr>
      <w:numPr>
        <w:ilvl w:val="1"/>
        <w:numId w:val="1"/>
      </w:numPr>
      <w:spacing w:line="290" w:lineRule="exact"/>
    </w:pPr>
    <w:rPr>
      <w:rFonts w:ascii="Arial" w:eastAsia="Cambria" w:hAnsi="Arial" w:cs="Times New Roman"/>
      <w:sz w:val="24"/>
      <w:szCs w:val="24"/>
    </w:rPr>
  </w:style>
  <w:style w:type="paragraph" w:customStyle="1" w:styleId="Listwithheaders">
    <w:name w:val="List with headers"/>
    <w:basedOn w:val="Normal"/>
    <w:qFormat/>
    <w:rsid w:val="00F52831"/>
    <w:pPr>
      <w:numPr>
        <w:numId w:val="1"/>
      </w:numPr>
      <w:spacing w:before="290" w:line="290" w:lineRule="exact"/>
    </w:pPr>
    <w:rPr>
      <w:rFonts w:ascii="Arial" w:eastAsia="Cambria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3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3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3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D7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0A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83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voicebucks.citizenspac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kingtro@buckinghamshir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70C13-71A0-4FB9-B7BC-67C3EEBC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Percival</dc:creator>
  <cp:lastModifiedBy>Daniel Pearson</cp:lastModifiedBy>
  <cp:revision>23</cp:revision>
  <cp:lastPrinted>2020-01-24T10:39:00Z</cp:lastPrinted>
  <dcterms:created xsi:type="dcterms:W3CDTF">2022-06-21T11:54:00Z</dcterms:created>
  <dcterms:modified xsi:type="dcterms:W3CDTF">2022-09-15T08:23:00Z</dcterms:modified>
</cp:coreProperties>
</file>