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E7FA" w14:textId="77777777" w:rsidR="00585F46" w:rsidRPr="00C15DC2" w:rsidRDefault="00585F46" w:rsidP="00585F46">
      <w:pPr>
        <w:pStyle w:val="Heading1"/>
        <w:jc w:val="center"/>
        <w:rPr>
          <w:rFonts w:cstheme="minorHAnsi"/>
          <w:b w:val="0"/>
          <w:color w:val="000000" w:themeColor="text1"/>
          <w:sz w:val="48"/>
          <w:szCs w:val="24"/>
        </w:rPr>
      </w:pPr>
      <w:r w:rsidRPr="00C15DC2">
        <w:rPr>
          <w:rFonts w:cstheme="minorHAnsi"/>
          <w:color w:val="000000" w:themeColor="text1"/>
          <w:sz w:val="48"/>
          <w:szCs w:val="24"/>
        </w:rPr>
        <w:t>STATEMENT OF REASONS</w:t>
      </w:r>
    </w:p>
    <w:p w14:paraId="2DDA5AC2" w14:textId="77777777" w:rsidR="00585F46" w:rsidRPr="00C15DC2" w:rsidRDefault="00585F46" w:rsidP="00585F46">
      <w:pPr>
        <w:pStyle w:val="Heading1"/>
        <w:rPr>
          <w:rFonts w:cstheme="minorHAnsi"/>
          <w:b w:val="0"/>
          <w:sz w:val="24"/>
          <w:szCs w:val="24"/>
        </w:rPr>
      </w:pPr>
    </w:p>
    <w:p w14:paraId="77AA7105" w14:textId="77777777" w:rsidR="00C15DC2" w:rsidRPr="00C15DC2" w:rsidRDefault="00C15DC2" w:rsidP="00C15DC2">
      <w:pPr>
        <w:pStyle w:val="BodyText"/>
        <w:spacing w:after="120" w:line="276" w:lineRule="auto"/>
        <w:rPr>
          <w:rFonts w:asciiTheme="minorHAnsi" w:hAnsiTheme="minorHAnsi" w:cstheme="minorHAnsi"/>
          <w:sz w:val="36"/>
          <w:szCs w:val="36"/>
          <w:u w:val="none"/>
        </w:rPr>
      </w:pPr>
      <w:bookmarkStart w:id="0" w:name="_Hlk54350123"/>
      <w:r w:rsidRPr="00C15DC2">
        <w:rPr>
          <w:rFonts w:asciiTheme="minorHAnsi" w:hAnsiTheme="minorHAnsi" w:cstheme="minorHAnsi"/>
          <w:sz w:val="36"/>
          <w:szCs w:val="36"/>
          <w:u w:val="none"/>
        </w:rPr>
        <w:t>Buckinghamshire Council</w:t>
      </w:r>
    </w:p>
    <w:bookmarkEnd w:id="0"/>
    <w:p w14:paraId="60BEBA23" w14:textId="77777777" w:rsidR="00C15DC2" w:rsidRPr="00C15DC2" w:rsidRDefault="00C15DC2" w:rsidP="00C15DC2">
      <w:pPr>
        <w:jc w:val="center"/>
        <w:rPr>
          <w:rFonts w:cstheme="minorHAnsi"/>
          <w:b/>
          <w:bCs/>
          <w:color w:val="000000"/>
          <w:sz w:val="32"/>
          <w:szCs w:val="32"/>
        </w:rPr>
      </w:pPr>
      <w:r w:rsidRPr="00C15DC2">
        <w:rPr>
          <w:rFonts w:cstheme="minorHAnsi"/>
          <w:b/>
          <w:bCs/>
          <w:color w:val="000000"/>
          <w:sz w:val="32"/>
          <w:szCs w:val="32"/>
        </w:rPr>
        <w:t xml:space="preserve">The Buckinghamshire Council (Prohibition of Waiting, Loading and Stopping) and (On-Street Parking Places) Order 2021 </w:t>
      </w:r>
    </w:p>
    <w:p w14:paraId="0FF7AB28" w14:textId="77777777" w:rsidR="00C15DC2" w:rsidRPr="00C15DC2" w:rsidRDefault="00C15DC2" w:rsidP="00C15DC2">
      <w:pPr>
        <w:jc w:val="center"/>
        <w:rPr>
          <w:rFonts w:cstheme="minorHAnsi"/>
          <w:sz w:val="32"/>
          <w:szCs w:val="32"/>
        </w:rPr>
      </w:pPr>
      <w:r w:rsidRPr="00C15DC2">
        <w:rPr>
          <w:rFonts w:cstheme="minorHAnsi"/>
          <w:b/>
          <w:bCs/>
          <w:color w:val="000000"/>
          <w:sz w:val="32"/>
          <w:szCs w:val="32"/>
        </w:rPr>
        <w:t xml:space="preserve">(Amendment No </w:t>
      </w:r>
      <w:r w:rsidRPr="00C15DC2">
        <w:rPr>
          <w:rFonts w:cstheme="minorHAnsi"/>
          <w:b/>
          <w:bCs/>
          <w:color w:val="FF0000"/>
          <w:sz w:val="32"/>
          <w:szCs w:val="32"/>
        </w:rPr>
        <w:t>*</w:t>
      </w:r>
      <w:r w:rsidRPr="00C15DC2">
        <w:rPr>
          <w:rFonts w:cstheme="minorHAnsi"/>
          <w:b/>
          <w:bCs/>
          <w:color w:val="000000"/>
          <w:sz w:val="32"/>
          <w:szCs w:val="32"/>
        </w:rPr>
        <w:t>) Order 202</w:t>
      </w:r>
      <w:r w:rsidRPr="00C15DC2">
        <w:rPr>
          <w:rFonts w:cstheme="minorHAnsi"/>
          <w:b/>
          <w:bCs/>
          <w:color w:val="FF0000"/>
          <w:sz w:val="32"/>
          <w:szCs w:val="32"/>
        </w:rPr>
        <w:t>*</w:t>
      </w:r>
    </w:p>
    <w:p w14:paraId="7C92CC4B" w14:textId="77777777" w:rsidR="00334109" w:rsidRDefault="00334109" w:rsidP="00334109">
      <w:pPr>
        <w:ind w:right="282"/>
        <w:rPr>
          <w:rFonts w:cstheme="minorHAnsi"/>
          <w:b/>
          <w:color w:val="000000" w:themeColor="text1"/>
          <w:sz w:val="24"/>
          <w:szCs w:val="24"/>
          <w:u w:val="single"/>
        </w:rPr>
      </w:pPr>
    </w:p>
    <w:p w14:paraId="366D477E" w14:textId="301D9554" w:rsidR="00585F46" w:rsidRPr="00334109" w:rsidRDefault="00334109" w:rsidP="00E83732">
      <w:pPr>
        <w:ind w:right="282"/>
        <w:rPr>
          <w:rFonts w:cstheme="minorHAnsi"/>
          <w:sz w:val="24"/>
          <w:szCs w:val="24"/>
        </w:rPr>
      </w:pPr>
      <w:r w:rsidRPr="00334109">
        <w:rPr>
          <w:rFonts w:cstheme="minorHAnsi"/>
          <w:sz w:val="24"/>
          <w:szCs w:val="24"/>
        </w:rPr>
        <w:t>We are proposing to introduce two bus stop clearways on Brackley Lane, Calvert and double yellow lines ("No Waiting at any Time") at the junction of Brackley Lane and Werner Terrace, opposite the bus stop clearways, and across vehicular accesses. This is to prevent unsafe parking and to ensure that buses are able to load and unload passengers safely</w:t>
      </w:r>
      <w:r w:rsidRPr="00334109">
        <w:rPr>
          <w:rFonts w:cstheme="minorHAnsi"/>
          <w:sz w:val="24"/>
          <w:szCs w:val="24"/>
        </w:rPr>
        <w:t xml:space="preserve"> </w:t>
      </w:r>
      <w:r w:rsidR="00C15DC2" w:rsidRPr="00334109">
        <w:rPr>
          <w:rFonts w:cstheme="minorHAnsi"/>
          <w:sz w:val="24"/>
          <w:szCs w:val="24"/>
        </w:rPr>
        <w:t>and make the above-named Order under the Road Traffic Regulation Act 1984.</w:t>
      </w:r>
    </w:p>
    <w:p w14:paraId="047031DE" w14:textId="20292A97" w:rsidR="00183CAB" w:rsidRPr="00E83732" w:rsidRDefault="00585F46" w:rsidP="00585F46">
      <w:pPr>
        <w:rPr>
          <w:rFonts w:cstheme="minorHAnsi"/>
          <w:sz w:val="24"/>
          <w:szCs w:val="24"/>
        </w:rPr>
      </w:pPr>
      <w:r w:rsidRPr="00E83732">
        <w:rPr>
          <w:rFonts w:cstheme="minorHAnsi"/>
          <w:sz w:val="24"/>
          <w:szCs w:val="24"/>
        </w:rPr>
        <w:t>The table below identifies proposed changes to restrictions for the streets named and the reasons for proposin</w:t>
      </w:r>
      <w:r w:rsidR="00411A32" w:rsidRPr="00E83732">
        <w:rPr>
          <w:rFonts w:cstheme="minorHAnsi"/>
          <w:sz w:val="24"/>
          <w:szCs w:val="24"/>
        </w:rPr>
        <w:t>g</w:t>
      </w:r>
      <w:r w:rsidRPr="00E83732">
        <w:rPr>
          <w:rFonts w:cstheme="minorHAnsi"/>
          <w:sz w:val="24"/>
          <w:szCs w:val="24"/>
        </w:rPr>
        <w:t xml:space="preserve"> the restriction.</w:t>
      </w:r>
    </w:p>
    <w:p w14:paraId="2DACE4BA" w14:textId="77777777" w:rsidR="00183CAB" w:rsidRPr="00C15DC2" w:rsidRDefault="00183CAB" w:rsidP="00585F46">
      <w:pPr>
        <w:rPr>
          <w:rFonts w:cstheme="minorHAnsi"/>
          <w:sz w:val="24"/>
          <w:szCs w:val="24"/>
        </w:rPr>
      </w:pPr>
    </w:p>
    <w:tbl>
      <w:tblPr>
        <w:tblStyle w:val="TableGrid"/>
        <w:tblpPr w:leftFromText="180" w:rightFromText="180" w:vertAnchor="text" w:tblpX="-777" w:tblpY="1"/>
        <w:tblW w:w="10768" w:type="dxa"/>
        <w:tblLook w:val="0000" w:firstRow="0" w:lastRow="0" w:firstColumn="0" w:lastColumn="0" w:noHBand="0" w:noVBand="0"/>
      </w:tblPr>
      <w:tblGrid>
        <w:gridCol w:w="3653"/>
        <w:gridCol w:w="7115"/>
      </w:tblGrid>
      <w:tr w:rsidR="00C15DC2" w:rsidRPr="00C15DC2" w14:paraId="5F17DDF8" w14:textId="77777777" w:rsidTr="00C15DC2">
        <w:trPr>
          <w:trHeight w:val="413"/>
        </w:trPr>
        <w:tc>
          <w:tcPr>
            <w:tcW w:w="3653" w:type="dxa"/>
          </w:tcPr>
          <w:p w14:paraId="0B690072" w14:textId="77777777" w:rsidR="00C15DC2" w:rsidRPr="00C15DC2" w:rsidRDefault="00C15DC2" w:rsidP="00766A1D">
            <w:pPr>
              <w:spacing w:after="200" w:line="276" w:lineRule="auto"/>
              <w:jc w:val="center"/>
              <w:rPr>
                <w:rFonts w:cstheme="minorHAnsi"/>
                <w:b/>
                <w:sz w:val="24"/>
                <w:szCs w:val="24"/>
                <w:u w:val="single"/>
              </w:rPr>
            </w:pPr>
            <w:r w:rsidRPr="00C15DC2">
              <w:rPr>
                <w:rFonts w:cstheme="minorHAnsi"/>
                <w:b/>
                <w:sz w:val="24"/>
                <w:szCs w:val="24"/>
                <w:u w:val="single"/>
              </w:rPr>
              <w:t>Road name</w:t>
            </w:r>
          </w:p>
        </w:tc>
        <w:tc>
          <w:tcPr>
            <w:tcW w:w="7115" w:type="dxa"/>
          </w:tcPr>
          <w:p w14:paraId="5D3B2C51" w14:textId="77777777" w:rsidR="00C15DC2" w:rsidRPr="00C15DC2" w:rsidRDefault="00C15DC2" w:rsidP="00766A1D">
            <w:pPr>
              <w:jc w:val="center"/>
              <w:rPr>
                <w:rFonts w:cstheme="minorHAnsi"/>
                <w:b/>
                <w:sz w:val="24"/>
                <w:szCs w:val="24"/>
                <w:u w:val="single"/>
              </w:rPr>
            </w:pPr>
            <w:r w:rsidRPr="00C15DC2">
              <w:rPr>
                <w:rFonts w:cstheme="minorHAnsi"/>
                <w:b/>
                <w:sz w:val="24"/>
                <w:szCs w:val="24"/>
                <w:u w:val="single"/>
              </w:rPr>
              <w:t>Reasons</w:t>
            </w:r>
          </w:p>
          <w:p w14:paraId="421FF572" w14:textId="77777777" w:rsidR="00C15DC2" w:rsidRPr="00C15DC2" w:rsidRDefault="00C15DC2" w:rsidP="00766A1D">
            <w:pPr>
              <w:jc w:val="center"/>
              <w:rPr>
                <w:rFonts w:cstheme="minorHAnsi"/>
                <w:b/>
                <w:sz w:val="24"/>
                <w:szCs w:val="24"/>
                <w:u w:val="single"/>
              </w:rPr>
            </w:pPr>
          </w:p>
        </w:tc>
      </w:tr>
      <w:tr w:rsidR="00C15DC2" w:rsidRPr="00C15DC2" w14:paraId="1A2C69B9" w14:textId="77777777" w:rsidTr="00C15DC2">
        <w:trPr>
          <w:trHeight w:val="1005"/>
        </w:trPr>
        <w:tc>
          <w:tcPr>
            <w:tcW w:w="3653" w:type="dxa"/>
          </w:tcPr>
          <w:p w14:paraId="31AB5ED8" w14:textId="750DD623" w:rsidR="00C15DC2" w:rsidRPr="00C15DC2" w:rsidRDefault="006C02A1" w:rsidP="009143F2">
            <w:pPr>
              <w:jc w:val="center"/>
              <w:rPr>
                <w:rFonts w:cstheme="minorHAnsi"/>
                <w:sz w:val="24"/>
                <w:szCs w:val="24"/>
              </w:rPr>
            </w:pPr>
            <w:r>
              <w:rPr>
                <w:rFonts w:cstheme="minorHAnsi"/>
                <w:sz w:val="24"/>
                <w:szCs w:val="24"/>
              </w:rPr>
              <w:t>Brackley Lane, Calvert</w:t>
            </w:r>
          </w:p>
        </w:tc>
        <w:tc>
          <w:tcPr>
            <w:tcW w:w="7115" w:type="dxa"/>
          </w:tcPr>
          <w:p w14:paraId="276A95F8" w14:textId="77777777" w:rsidR="00EB77AC" w:rsidRDefault="00EB77AC" w:rsidP="00766A1D">
            <w:pPr>
              <w:jc w:val="both"/>
              <w:rPr>
                <w:rFonts w:cstheme="minorHAnsi"/>
                <w:i/>
                <w:sz w:val="24"/>
                <w:szCs w:val="24"/>
              </w:rPr>
            </w:pPr>
          </w:p>
          <w:p w14:paraId="53DC54BA" w14:textId="58B15DDC" w:rsidR="00C15DC2" w:rsidRPr="00C15DC2" w:rsidRDefault="00C15DC2" w:rsidP="00766A1D">
            <w:pPr>
              <w:jc w:val="both"/>
              <w:rPr>
                <w:rFonts w:cstheme="minorHAnsi"/>
                <w:i/>
                <w:sz w:val="24"/>
                <w:szCs w:val="24"/>
              </w:rPr>
            </w:pPr>
            <w:r w:rsidRPr="00C15DC2">
              <w:rPr>
                <w:rFonts w:cstheme="minorHAnsi"/>
                <w:i/>
                <w:sz w:val="24"/>
                <w:szCs w:val="24"/>
              </w:rPr>
              <w:t>For avoiding danger to persons or other traffic using the road or any other road or for preventing the likelihood of any such danger arising.</w:t>
            </w:r>
          </w:p>
          <w:p w14:paraId="46AB5802" w14:textId="77777777" w:rsidR="00C15DC2" w:rsidRPr="00C15DC2" w:rsidRDefault="00C15DC2" w:rsidP="00411A32">
            <w:pPr>
              <w:jc w:val="both"/>
              <w:rPr>
                <w:rFonts w:cstheme="minorHAnsi"/>
                <w:i/>
                <w:sz w:val="24"/>
                <w:szCs w:val="24"/>
              </w:rPr>
            </w:pPr>
          </w:p>
          <w:p w14:paraId="089A2081" w14:textId="0C4B4549" w:rsidR="00C15DC2" w:rsidRPr="00C15DC2" w:rsidRDefault="00C15DC2" w:rsidP="00766A1D">
            <w:pPr>
              <w:jc w:val="both"/>
              <w:rPr>
                <w:rFonts w:cstheme="minorHAnsi"/>
                <w:i/>
                <w:sz w:val="24"/>
                <w:szCs w:val="24"/>
              </w:rPr>
            </w:pPr>
            <w:r w:rsidRPr="00C15DC2">
              <w:rPr>
                <w:rFonts w:cstheme="minorHAnsi"/>
                <w:i/>
                <w:sz w:val="24"/>
                <w:szCs w:val="24"/>
              </w:rPr>
              <w:t>For facilitating the passage on the road or any other road of any class of traffic (including pedestrians).</w:t>
            </w:r>
          </w:p>
          <w:p w14:paraId="740B2137" w14:textId="6A062AD9" w:rsidR="00C15DC2" w:rsidRPr="00C15DC2" w:rsidRDefault="00C15DC2" w:rsidP="00411A32">
            <w:pPr>
              <w:jc w:val="both"/>
              <w:rPr>
                <w:rFonts w:cstheme="minorHAnsi"/>
                <w:i/>
                <w:sz w:val="24"/>
                <w:szCs w:val="24"/>
              </w:rPr>
            </w:pPr>
          </w:p>
          <w:p w14:paraId="09A6A805" w14:textId="77777777" w:rsidR="00C15DC2" w:rsidRPr="00C15DC2" w:rsidRDefault="00C15DC2" w:rsidP="00411A32">
            <w:pPr>
              <w:jc w:val="both"/>
              <w:rPr>
                <w:rFonts w:cstheme="minorHAnsi"/>
                <w:i/>
                <w:sz w:val="24"/>
                <w:szCs w:val="24"/>
              </w:rPr>
            </w:pPr>
          </w:p>
          <w:p w14:paraId="5E98A9B9" w14:textId="7E3C2DFF" w:rsidR="00C15DC2" w:rsidRPr="00C15DC2" w:rsidRDefault="00C15DC2" w:rsidP="00411A32">
            <w:pPr>
              <w:jc w:val="both"/>
              <w:rPr>
                <w:rFonts w:cstheme="minorHAnsi"/>
                <w:i/>
                <w:sz w:val="24"/>
                <w:szCs w:val="24"/>
              </w:rPr>
            </w:pPr>
            <w:r w:rsidRPr="00C15DC2">
              <w:rPr>
                <w:rFonts w:cstheme="minorHAnsi"/>
                <w:i/>
                <w:sz w:val="24"/>
                <w:szCs w:val="24"/>
              </w:rPr>
              <w:t>For preserving or improving the amenities of the area through which the road runs</w:t>
            </w:r>
          </w:p>
          <w:p w14:paraId="10FD6D80" w14:textId="77777777" w:rsidR="00C15DC2" w:rsidRPr="00C15DC2" w:rsidRDefault="00C15DC2" w:rsidP="00411A32">
            <w:pPr>
              <w:jc w:val="both"/>
              <w:rPr>
                <w:rFonts w:cstheme="minorHAnsi"/>
                <w:i/>
                <w:sz w:val="24"/>
                <w:szCs w:val="24"/>
              </w:rPr>
            </w:pPr>
          </w:p>
          <w:p w14:paraId="1BDDAEA3" w14:textId="77777777" w:rsidR="00C15DC2" w:rsidRPr="00C15DC2" w:rsidRDefault="00C15DC2" w:rsidP="00411A32">
            <w:pPr>
              <w:jc w:val="both"/>
              <w:rPr>
                <w:rFonts w:cstheme="minorHAnsi"/>
                <w:sz w:val="24"/>
                <w:szCs w:val="24"/>
              </w:rPr>
            </w:pPr>
          </w:p>
          <w:p w14:paraId="2281586B" w14:textId="77777777" w:rsidR="00C15DC2" w:rsidRPr="00C15DC2" w:rsidRDefault="00C15DC2" w:rsidP="00411A32">
            <w:pPr>
              <w:jc w:val="both"/>
              <w:rPr>
                <w:rFonts w:cstheme="minorHAnsi"/>
                <w:sz w:val="24"/>
                <w:szCs w:val="24"/>
              </w:rPr>
            </w:pPr>
          </w:p>
          <w:p w14:paraId="75C4CE54" w14:textId="212A24CB" w:rsidR="00C15DC2" w:rsidRPr="00C15DC2" w:rsidRDefault="00C15DC2" w:rsidP="00411A32">
            <w:pPr>
              <w:rPr>
                <w:rFonts w:cstheme="minorHAnsi"/>
                <w:sz w:val="24"/>
                <w:szCs w:val="24"/>
              </w:rPr>
            </w:pPr>
          </w:p>
        </w:tc>
      </w:tr>
    </w:tbl>
    <w:p w14:paraId="3D843615" w14:textId="77777777" w:rsidR="00585F46" w:rsidRPr="00C15DC2" w:rsidRDefault="00585F46" w:rsidP="00585F46">
      <w:pPr>
        <w:rPr>
          <w:sz w:val="24"/>
          <w:szCs w:val="24"/>
        </w:rPr>
      </w:pPr>
    </w:p>
    <w:p w14:paraId="1BD42D29" w14:textId="77777777" w:rsidR="00585F46" w:rsidRPr="00C15DC2" w:rsidRDefault="00585F46" w:rsidP="00411A32">
      <w:pPr>
        <w:rPr>
          <w:sz w:val="24"/>
          <w:szCs w:val="24"/>
        </w:rPr>
      </w:pPr>
    </w:p>
    <w:sectPr w:rsidR="00585F46" w:rsidRPr="00C15DC2" w:rsidSect="0083166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0B59" w14:textId="77777777" w:rsidR="00585F46" w:rsidRDefault="00585F46" w:rsidP="00585F46">
      <w:pPr>
        <w:spacing w:after="0" w:line="240" w:lineRule="auto"/>
      </w:pPr>
      <w:r>
        <w:separator/>
      </w:r>
    </w:p>
  </w:endnote>
  <w:endnote w:type="continuationSeparator" w:id="0">
    <w:p w14:paraId="31A2F4E6" w14:textId="77777777" w:rsidR="00585F46" w:rsidRDefault="00585F46" w:rsidP="0058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3677" w14:textId="77777777" w:rsidR="00585F46" w:rsidRDefault="00585F46" w:rsidP="00585F46">
      <w:pPr>
        <w:spacing w:after="0" w:line="240" w:lineRule="auto"/>
      </w:pPr>
      <w:r>
        <w:separator/>
      </w:r>
    </w:p>
  </w:footnote>
  <w:footnote w:type="continuationSeparator" w:id="0">
    <w:p w14:paraId="7B409407" w14:textId="77777777" w:rsidR="00585F46" w:rsidRDefault="00585F46" w:rsidP="0058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454"/>
    <w:multiLevelType w:val="hybridMultilevel"/>
    <w:tmpl w:val="C4A8F460"/>
    <w:lvl w:ilvl="0" w:tplc="2940F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46"/>
    <w:rsid w:val="000C1EA7"/>
    <w:rsid w:val="00183CAB"/>
    <w:rsid w:val="00247E71"/>
    <w:rsid w:val="00267549"/>
    <w:rsid w:val="00287FD9"/>
    <w:rsid w:val="002D3165"/>
    <w:rsid w:val="00334109"/>
    <w:rsid w:val="003516BC"/>
    <w:rsid w:val="00411A32"/>
    <w:rsid w:val="004548C4"/>
    <w:rsid w:val="00465F0E"/>
    <w:rsid w:val="0055096E"/>
    <w:rsid w:val="00585F46"/>
    <w:rsid w:val="00596764"/>
    <w:rsid w:val="005B2508"/>
    <w:rsid w:val="005F5110"/>
    <w:rsid w:val="006C02A1"/>
    <w:rsid w:val="006F3F6B"/>
    <w:rsid w:val="006F7924"/>
    <w:rsid w:val="00737906"/>
    <w:rsid w:val="00766A1D"/>
    <w:rsid w:val="007D33A1"/>
    <w:rsid w:val="00835FD8"/>
    <w:rsid w:val="00860FC7"/>
    <w:rsid w:val="009143F2"/>
    <w:rsid w:val="00933DFD"/>
    <w:rsid w:val="00B453E4"/>
    <w:rsid w:val="00B81C54"/>
    <w:rsid w:val="00B82A1E"/>
    <w:rsid w:val="00C15DC2"/>
    <w:rsid w:val="00E44403"/>
    <w:rsid w:val="00E83732"/>
    <w:rsid w:val="00EB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9F20"/>
  <w15:docId w15:val="{1A2EE1DA-77D7-4C58-8953-3536E114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46"/>
  </w:style>
  <w:style w:type="paragraph" w:styleId="Heading1">
    <w:name w:val="heading 1"/>
    <w:basedOn w:val="Normal"/>
    <w:next w:val="Normal"/>
    <w:link w:val="Heading1Char"/>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customStyle="1" w:styleId="TableGrid1">
    <w:name w:val="Table Grid1"/>
    <w:basedOn w:val="TableNormal"/>
    <w:next w:val="TableGrid"/>
    <w:uiPriority w:val="59"/>
    <w:rsid w:val="005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46"/>
  </w:style>
  <w:style w:type="paragraph" w:styleId="Footer">
    <w:name w:val="footer"/>
    <w:basedOn w:val="Normal"/>
    <w:link w:val="FooterChar"/>
    <w:uiPriority w:val="99"/>
    <w:unhideWhenUsed/>
    <w:rsid w:val="00585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46"/>
  </w:style>
  <w:style w:type="paragraph" w:styleId="ListParagraph">
    <w:name w:val="List Paragraph"/>
    <w:basedOn w:val="Normal"/>
    <w:uiPriority w:val="34"/>
    <w:qFormat/>
    <w:rsid w:val="00766A1D"/>
    <w:pPr>
      <w:ind w:left="720"/>
      <w:contextualSpacing/>
    </w:pPr>
  </w:style>
  <w:style w:type="paragraph" w:styleId="BodyText">
    <w:name w:val="Body Text"/>
    <w:basedOn w:val="Normal"/>
    <w:link w:val="BodyTextChar"/>
    <w:rsid w:val="00C15DC2"/>
    <w:pPr>
      <w:spacing w:after="0" w:line="240" w:lineRule="auto"/>
      <w:jc w:val="center"/>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rsid w:val="00C15DC2"/>
    <w:rPr>
      <w:rFonts w:ascii="Times New Roman" w:eastAsia="Times New Roman" w:hAnsi="Times New Roman" w:cs="Times New Roman"/>
      <w:b/>
      <w:bCs/>
      <w:sz w:val="24"/>
      <w:szCs w:val="24"/>
      <w:u w:val="single"/>
    </w:rPr>
  </w:style>
  <w:style w:type="paragraph" w:styleId="BodyText2">
    <w:name w:val="Body Text 2"/>
    <w:basedOn w:val="Normal"/>
    <w:link w:val="BodyText2Char"/>
    <w:uiPriority w:val="99"/>
    <w:semiHidden/>
    <w:unhideWhenUsed/>
    <w:rsid w:val="00C15DC2"/>
    <w:pPr>
      <w:spacing w:after="120" w:line="480" w:lineRule="auto"/>
    </w:pPr>
  </w:style>
  <w:style w:type="character" w:customStyle="1" w:styleId="BodyText2Char">
    <w:name w:val="Body Text 2 Char"/>
    <w:basedOn w:val="DefaultParagraphFont"/>
    <w:link w:val="BodyText2"/>
    <w:uiPriority w:val="99"/>
    <w:semiHidden/>
    <w:rsid w:val="00C1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Rutland, Tara</dc:creator>
  <cp:lastModifiedBy>Tara Rutland</cp:lastModifiedBy>
  <cp:revision>21</cp:revision>
  <dcterms:created xsi:type="dcterms:W3CDTF">2021-08-25T17:11:00Z</dcterms:created>
  <dcterms:modified xsi:type="dcterms:W3CDTF">2022-09-15T15:44:00Z</dcterms:modified>
</cp:coreProperties>
</file>