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243"/>
      </w:tblGrid>
      <w:tr w:rsidR="007A6698" w:rsidRPr="00B77FB7" w:rsidTr="00C56DDD">
        <w:trPr>
          <w:trHeight w:val="22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A6698" w:rsidRPr="007A6698" w:rsidRDefault="007A6698" w:rsidP="00C56DD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8">
              <w:rPr>
                <w:rFonts w:ascii="Arial" w:hAnsi="Arial" w:cs="Arial"/>
                <w:b/>
                <w:sz w:val="22"/>
                <w:szCs w:val="22"/>
                <w:lang w:val="en-GB"/>
              </w:rPr>
              <w:t>Transport for Buckinghamshire</w:t>
            </w:r>
          </w:p>
          <w:p w:rsidR="007A6698" w:rsidRPr="00B77FB7" w:rsidRDefault="007A6698" w:rsidP="00C56DDD">
            <w:pPr>
              <w:ind w:lef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A6698" w:rsidRPr="00B77FB7" w:rsidRDefault="007A6698" w:rsidP="00C56DD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A6698" w:rsidRPr="00B77FB7" w:rsidRDefault="007A6698" w:rsidP="00C56DDD">
            <w:pPr>
              <w:ind w:lef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7F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Contract Director</w:t>
            </w:r>
          </w:p>
          <w:p w:rsidR="007A6698" w:rsidRPr="00B77FB7" w:rsidRDefault="007A6698" w:rsidP="00C56DDD">
            <w:pPr>
              <w:ind w:lef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7F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16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Louise McCann</w:t>
            </w:r>
          </w:p>
          <w:p w:rsidR="007A6698" w:rsidRPr="00B77FB7" w:rsidRDefault="007A6698" w:rsidP="00C56DDD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698" w:rsidRPr="00B77FB7" w:rsidRDefault="007A6698" w:rsidP="00C56DDD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698" w:rsidRPr="00B77FB7" w:rsidRDefault="007A6698" w:rsidP="00C56DDD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77F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6698" w:rsidRPr="00B77FB7" w:rsidRDefault="007A6698" w:rsidP="00C56DDD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77FB7">
              <w:rPr>
                <w:rFonts w:ascii="Arial" w:hAnsi="Arial" w:cs="Arial"/>
                <w:b/>
                <w:sz w:val="22"/>
                <w:szCs w:val="22"/>
              </w:rPr>
              <w:t>Important information from Transport for Buckinghamshire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6698" w:rsidRPr="00B77FB7" w:rsidRDefault="007A6698" w:rsidP="00C56DDD">
            <w:pPr>
              <w:pStyle w:val="BasicParagraph"/>
              <w:tabs>
                <w:tab w:val="right" w:pos="9356"/>
                <w:tab w:val="left" w:pos="9498"/>
              </w:tabs>
              <w:spacing w:after="20" w:line="120" w:lineRule="atLeast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77FB7">
              <w:rPr>
                <w:rFonts w:ascii="Arial" w:hAnsi="Arial" w:cs="Arial"/>
                <w:b/>
                <w:sz w:val="22"/>
                <w:szCs w:val="22"/>
                <w:lang w:val="en-GB"/>
              </w:rPr>
              <w:t>Buckinghamshire County Council</w:t>
            </w:r>
          </w:p>
          <w:p w:rsidR="007A6698" w:rsidRPr="00B77FB7" w:rsidRDefault="007A6698" w:rsidP="00C56DDD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77FB7">
              <w:rPr>
                <w:rFonts w:ascii="Arial" w:hAnsi="Arial" w:cs="Arial"/>
                <w:b/>
                <w:sz w:val="22"/>
                <w:szCs w:val="22"/>
              </w:rPr>
              <w:t>Transport Economy Environment</w:t>
            </w:r>
          </w:p>
          <w:p w:rsidR="007A6698" w:rsidRPr="00B77FB7" w:rsidRDefault="00531C19" w:rsidP="00C56DDD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Gateway</w:t>
            </w:r>
          </w:p>
          <w:p w:rsidR="007A6698" w:rsidRPr="00B77FB7" w:rsidRDefault="00531C19" w:rsidP="00C56DDD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Gatehouse Road</w:t>
            </w:r>
            <w:r w:rsidR="007A6698" w:rsidRPr="00B77F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A6698" w:rsidRPr="00B77FB7">
              <w:rPr>
                <w:rFonts w:ascii="Arial" w:hAnsi="Arial" w:cs="Arial"/>
                <w:sz w:val="22"/>
                <w:szCs w:val="22"/>
              </w:rPr>
              <w:t>Aylesbury</w:t>
            </w:r>
            <w:proofErr w:type="spellEnd"/>
          </w:p>
          <w:p w:rsidR="007A6698" w:rsidRPr="00B77FB7" w:rsidRDefault="007A6698" w:rsidP="00C56DDD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77FB7">
              <w:rPr>
                <w:rFonts w:ascii="Arial" w:hAnsi="Arial" w:cs="Arial"/>
                <w:sz w:val="22"/>
                <w:szCs w:val="22"/>
                <w:lang w:val="en-GB"/>
              </w:rPr>
              <w:t xml:space="preserve">Buckinghamshire </w:t>
            </w:r>
            <w:r w:rsidR="00531C19">
              <w:rPr>
                <w:rFonts w:ascii="Arial" w:hAnsi="Arial" w:cs="Arial"/>
                <w:sz w:val="22"/>
                <w:szCs w:val="22"/>
              </w:rPr>
              <w:t>HP19 8FF</w:t>
            </w:r>
          </w:p>
          <w:p w:rsidR="007A6698" w:rsidRPr="00B77FB7" w:rsidRDefault="007A6698" w:rsidP="00C56DDD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587"/>
              <w:jc w:val="righ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A6698" w:rsidRPr="00531C19" w:rsidRDefault="007A6698" w:rsidP="00C56DDD">
            <w:pPr>
              <w:pStyle w:val="BasicParagraph"/>
              <w:jc w:val="right"/>
            </w:pPr>
            <w:r w:rsidRPr="00B77FB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531C19" w:rsidRPr="00B7301B">
                <w:rPr>
                  <w:rStyle w:val="Hyperlink"/>
                  <w:rFonts w:ascii="Arial" w:eastAsia="Calibri" w:hAnsi="Arial" w:cs="Arial"/>
                  <w:noProof/>
                  <w:sz w:val="22"/>
                  <w:szCs w:val="22"/>
                  <w:lang w:eastAsia="en-GB"/>
                </w:rPr>
                <w:t>parkingtro@buckinghamshire.gov.uk</w:t>
              </w:r>
            </w:hyperlink>
            <w:r w:rsidRPr="00531C19">
              <w:t xml:space="preserve"> </w:t>
            </w:r>
          </w:p>
          <w:p w:rsidR="007A6698" w:rsidRPr="00B77FB7" w:rsidRDefault="00531C19" w:rsidP="00C56DDD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right="-32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="007A6698" w:rsidRPr="00A61C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7A6698" w:rsidRPr="00A61C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A468D">
              <w:rPr>
                <w:rFonts w:ascii="Arial" w:hAnsi="Arial" w:cs="Arial"/>
                <w:sz w:val="22"/>
                <w:szCs w:val="22"/>
              </w:rPr>
              <w:t>May</w:t>
            </w:r>
            <w:r w:rsidR="007A6698" w:rsidRPr="00A61C6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2A468D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A6698" w:rsidRPr="00B77FB7" w:rsidRDefault="007A6698" w:rsidP="00C56DDD">
            <w:pPr>
              <w:pStyle w:val="Header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A6698" w:rsidRPr="00B77FB7" w:rsidRDefault="007A6698" w:rsidP="007A6698">
      <w:pPr>
        <w:ind w:right="-1"/>
        <w:rPr>
          <w:rFonts w:ascii="Arial" w:hAnsi="Arial" w:cs="Arial"/>
          <w:sz w:val="22"/>
          <w:szCs w:val="22"/>
        </w:rPr>
      </w:pPr>
    </w:p>
    <w:p w:rsidR="007A6698" w:rsidRPr="00B77FB7" w:rsidRDefault="007A6698" w:rsidP="007A6698">
      <w:pPr>
        <w:ind w:right="-1"/>
        <w:rPr>
          <w:rFonts w:ascii="Arial" w:hAnsi="Arial" w:cs="Arial"/>
          <w:sz w:val="22"/>
          <w:szCs w:val="22"/>
        </w:rPr>
      </w:pPr>
    </w:p>
    <w:p w:rsidR="007A6698" w:rsidRPr="008A36BB" w:rsidRDefault="007A6698" w:rsidP="007A6698">
      <w:pPr>
        <w:ind w:right="-1"/>
        <w:rPr>
          <w:rFonts w:ascii="Arial" w:hAnsi="Arial" w:cs="Arial"/>
          <w:sz w:val="20"/>
          <w:szCs w:val="20"/>
        </w:rPr>
      </w:pPr>
      <w:r w:rsidRPr="008A36BB">
        <w:rPr>
          <w:rFonts w:ascii="Arial" w:hAnsi="Arial" w:cs="Arial"/>
          <w:sz w:val="20"/>
          <w:szCs w:val="20"/>
        </w:rPr>
        <w:t xml:space="preserve">Dear </w:t>
      </w:r>
      <w:r w:rsidR="002A468D" w:rsidRPr="008A36BB">
        <w:rPr>
          <w:rFonts w:ascii="Arial" w:hAnsi="Arial" w:cs="Arial"/>
          <w:sz w:val="20"/>
          <w:szCs w:val="20"/>
        </w:rPr>
        <w:t>Sir/Madam</w:t>
      </w:r>
      <w:r w:rsidRPr="008A36BB">
        <w:rPr>
          <w:rFonts w:ascii="Arial" w:hAnsi="Arial" w:cs="Arial"/>
          <w:sz w:val="20"/>
          <w:szCs w:val="20"/>
        </w:rPr>
        <w:t>,</w:t>
      </w:r>
    </w:p>
    <w:p w:rsidR="007A6698" w:rsidRPr="008A36BB" w:rsidRDefault="007A6698" w:rsidP="007A6698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A6698" w:rsidRPr="008A36BB" w:rsidRDefault="00DB485A" w:rsidP="007A6698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36BB">
        <w:rPr>
          <w:rFonts w:ascii="Arial" w:hAnsi="Arial" w:cs="Arial"/>
          <w:b/>
          <w:sz w:val="20"/>
          <w:szCs w:val="20"/>
          <w:u w:val="single"/>
        </w:rPr>
        <w:t>Chalfont St Peter</w:t>
      </w:r>
      <w:r w:rsidR="00D7746D" w:rsidRPr="008A36BB">
        <w:rPr>
          <w:rFonts w:ascii="Arial" w:hAnsi="Arial" w:cs="Arial"/>
          <w:b/>
          <w:sz w:val="20"/>
          <w:szCs w:val="20"/>
          <w:u w:val="single"/>
        </w:rPr>
        <w:t xml:space="preserve"> and Chalfont St Giles</w:t>
      </w:r>
      <w:r w:rsidRPr="008A36BB">
        <w:rPr>
          <w:rFonts w:ascii="Arial" w:hAnsi="Arial" w:cs="Arial"/>
          <w:b/>
          <w:sz w:val="20"/>
          <w:szCs w:val="20"/>
          <w:u w:val="single"/>
        </w:rPr>
        <w:t xml:space="preserve"> Waiting Restrictions</w:t>
      </w:r>
      <w:r w:rsidR="00A61C6D" w:rsidRPr="008A36BB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1B65F7" w:rsidRPr="008A36BB">
        <w:rPr>
          <w:rFonts w:ascii="Arial" w:hAnsi="Arial" w:cs="Arial"/>
          <w:b/>
          <w:sz w:val="20"/>
          <w:szCs w:val="20"/>
          <w:u w:val="single"/>
        </w:rPr>
        <w:t>Statutory</w:t>
      </w:r>
      <w:r w:rsidR="00A61C6D" w:rsidRPr="008A36BB">
        <w:rPr>
          <w:rFonts w:ascii="Arial" w:hAnsi="Arial" w:cs="Arial"/>
          <w:b/>
          <w:sz w:val="20"/>
          <w:szCs w:val="20"/>
          <w:u w:val="single"/>
        </w:rPr>
        <w:t xml:space="preserve"> C</w:t>
      </w:r>
      <w:r w:rsidR="007A6698" w:rsidRPr="008A36BB">
        <w:rPr>
          <w:rFonts w:ascii="Arial" w:hAnsi="Arial" w:cs="Arial"/>
          <w:b/>
          <w:sz w:val="20"/>
          <w:szCs w:val="20"/>
          <w:u w:val="single"/>
        </w:rPr>
        <w:t xml:space="preserve">onsultation </w:t>
      </w:r>
    </w:p>
    <w:p w:rsidR="007A6698" w:rsidRPr="008A36BB" w:rsidRDefault="007A6698" w:rsidP="007A6698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A6698" w:rsidRPr="008A36BB" w:rsidRDefault="007A6698" w:rsidP="00074298">
      <w:pPr>
        <w:ind w:right="-1"/>
        <w:jc w:val="both"/>
        <w:rPr>
          <w:rFonts w:ascii="Arial" w:hAnsi="Arial" w:cs="Arial"/>
          <w:sz w:val="20"/>
          <w:szCs w:val="20"/>
        </w:rPr>
      </w:pPr>
      <w:r w:rsidRPr="008A36BB">
        <w:rPr>
          <w:rFonts w:ascii="Arial" w:hAnsi="Arial" w:cs="Arial"/>
          <w:sz w:val="20"/>
          <w:szCs w:val="20"/>
        </w:rPr>
        <w:t xml:space="preserve">Following representations from </w:t>
      </w:r>
      <w:r w:rsidR="00DB485A" w:rsidRPr="008A36BB">
        <w:rPr>
          <w:rFonts w:ascii="Arial" w:hAnsi="Arial" w:cs="Arial"/>
          <w:sz w:val="20"/>
          <w:szCs w:val="20"/>
        </w:rPr>
        <w:t xml:space="preserve">Chalfont St Peter </w:t>
      </w:r>
      <w:r w:rsidR="00B679F4" w:rsidRPr="008A36BB">
        <w:rPr>
          <w:rFonts w:ascii="Arial" w:hAnsi="Arial" w:cs="Arial"/>
          <w:sz w:val="20"/>
          <w:szCs w:val="20"/>
        </w:rPr>
        <w:t xml:space="preserve">and Chalfont Saint Giles Parish Councils as well as the </w:t>
      </w:r>
      <w:proofErr w:type="spellStart"/>
      <w:r w:rsidR="00B679F4" w:rsidRPr="008A36BB">
        <w:rPr>
          <w:rFonts w:ascii="Arial" w:hAnsi="Arial" w:cs="Arial"/>
          <w:sz w:val="20"/>
          <w:szCs w:val="20"/>
        </w:rPr>
        <w:t>Neighbourhood</w:t>
      </w:r>
      <w:proofErr w:type="spellEnd"/>
      <w:r w:rsidR="00B679F4" w:rsidRPr="008A36BB">
        <w:rPr>
          <w:rFonts w:ascii="Arial" w:hAnsi="Arial" w:cs="Arial"/>
          <w:sz w:val="20"/>
          <w:szCs w:val="20"/>
        </w:rPr>
        <w:t xml:space="preserve"> Action Group</w:t>
      </w:r>
      <w:r w:rsidRPr="008A36BB">
        <w:rPr>
          <w:rFonts w:ascii="Arial" w:hAnsi="Arial" w:cs="Arial"/>
          <w:sz w:val="20"/>
          <w:szCs w:val="20"/>
        </w:rPr>
        <w:t xml:space="preserve">, </w:t>
      </w:r>
      <w:r w:rsidR="00637AA3" w:rsidRPr="008A36BB">
        <w:rPr>
          <w:rFonts w:ascii="Arial" w:hAnsi="Arial" w:cs="Arial"/>
          <w:sz w:val="20"/>
          <w:szCs w:val="20"/>
        </w:rPr>
        <w:t>Transport for Buckinghamshire</w:t>
      </w:r>
      <w:r w:rsidRPr="008A36BB">
        <w:rPr>
          <w:rFonts w:ascii="Arial" w:hAnsi="Arial" w:cs="Arial"/>
          <w:sz w:val="20"/>
          <w:szCs w:val="20"/>
        </w:rPr>
        <w:t xml:space="preserve"> have been asked to review the </w:t>
      </w:r>
      <w:r w:rsidR="00074298" w:rsidRPr="008A36BB">
        <w:rPr>
          <w:rFonts w:ascii="Arial" w:hAnsi="Arial" w:cs="Arial"/>
          <w:sz w:val="20"/>
          <w:szCs w:val="20"/>
        </w:rPr>
        <w:t xml:space="preserve">current </w:t>
      </w:r>
      <w:r w:rsidRPr="008A36BB">
        <w:rPr>
          <w:rFonts w:ascii="Arial" w:hAnsi="Arial" w:cs="Arial"/>
          <w:sz w:val="20"/>
          <w:szCs w:val="20"/>
        </w:rPr>
        <w:t>o</w:t>
      </w:r>
      <w:r w:rsidR="00074298" w:rsidRPr="008A36BB">
        <w:rPr>
          <w:rFonts w:ascii="Arial" w:hAnsi="Arial" w:cs="Arial"/>
          <w:sz w:val="20"/>
          <w:szCs w:val="20"/>
        </w:rPr>
        <w:t>n-</w:t>
      </w:r>
      <w:r w:rsidRPr="008A36BB">
        <w:rPr>
          <w:rFonts w:ascii="Arial" w:hAnsi="Arial" w:cs="Arial"/>
          <w:sz w:val="20"/>
          <w:szCs w:val="20"/>
        </w:rPr>
        <w:t>street parking restrictions.</w:t>
      </w:r>
      <w:r w:rsidR="00326AC9" w:rsidRPr="008A36BB">
        <w:rPr>
          <w:rFonts w:ascii="Arial" w:hAnsi="Arial" w:cs="Arial"/>
          <w:sz w:val="20"/>
          <w:szCs w:val="20"/>
        </w:rPr>
        <w:t xml:space="preserve"> It has been</w:t>
      </w:r>
      <w:r w:rsidRPr="008A36BB">
        <w:rPr>
          <w:rFonts w:ascii="Arial" w:hAnsi="Arial" w:cs="Arial"/>
          <w:sz w:val="20"/>
          <w:szCs w:val="20"/>
        </w:rPr>
        <w:t xml:space="preserve"> suggested that park</w:t>
      </w:r>
      <w:r w:rsidR="001B65F7" w:rsidRPr="008A36BB">
        <w:rPr>
          <w:rFonts w:ascii="Arial" w:hAnsi="Arial" w:cs="Arial"/>
          <w:sz w:val="20"/>
          <w:szCs w:val="20"/>
        </w:rPr>
        <w:t>ing</w:t>
      </w:r>
      <w:r w:rsidRPr="008A36BB">
        <w:rPr>
          <w:rFonts w:ascii="Arial" w:hAnsi="Arial" w:cs="Arial"/>
          <w:sz w:val="20"/>
          <w:szCs w:val="20"/>
        </w:rPr>
        <w:t xml:space="preserve"> in </w:t>
      </w:r>
      <w:r w:rsidR="00637AA3" w:rsidRPr="008A36BB">
        <w:rPr>
          <w:rFonts w:ascii="Arial" w:hAnsi="Arial" w:cs="Arial"/>
          <w:sz w:val="20"/>
          <w:szCs w:val="20"/>
        </w:rPr>
        <w:t xml:space="preserve">residential roads </w:t>
      </w:r>
      <w:r w:rsidRPr="008A36BB">
        <w:rPr>
          <w:rFonts w:ascii="Arial" w:hAnsi="Arial" w:cs="Arial"/>
          <w:sz w:val="20"/>
          <w:szCs w:val="20"/>
        </w:rPr>
        <w:t>for long periods of time</w:t>
      </w:r>
      <w:r w:rsidR="00637AA3" w:rsidRPr="008A36BB">
        <w:rPr>
          <w:rFonts w:ascii="Arial" w:hAnsi="Arial" w:cs="Arial"/>
          <w:sz w:val="20"/>
          <w:szCs w:val="20"/>
        </w:rPr>
        <w:t xml:space="preserve"> </w:t>
      </w:r>
      <w:r w:rsidR="001B65F7" w:rsidRPr="008A36BB">
        <w:rPr>
          <w:rFonts w:ascii="Arial" w:hAnsi="Arial" w:cs="Arial"/>
          <w:sz w:val="20"/>
          <w:szCs w:val="20"/>
        </w:rPr>
        <w:t xml:space="preserve">has led </w:t>
      </w:r>
      <w:r w:rsidR="00637AA3" w:rsidRPr="008A36BB">
        <w:rPr>
          <w:rFonts w:ascii="Arial" w:hAnsi="Arial" w:cs="Arial"/>
          <w:sz w:val="20"/>
          <w:szCs w:val="20"/>
        </w:rPr>
        <w:t>to congestion</w:t>
      </w:r>
      <w:r w:rsidR="001B65F7" w:rsidRPr="008A36BB">
        <w:rPr>
          <w:rFonts w:ascii="Arial" w:hAnsi="Arial" w:cs="Arial"/>
          <w:sz w:val="20"/>
          <w:szCs w:val="20"/>
        </w:rPr>
        <w:t xml:space="preserve"> or access and egress issues for residents</w:t>
      </w:r>
      <w:r w:rsidRPr="008A36BB">
        <w:rPr>
          <w:rFonts w:ascii="Arial" w:hAnsi="Arial" w:cs="Arial"/>
          <w:sz w:val="20"/>
          <w:szCs w:val="20"/>
        </w:rPr>
        <w:t>.</w:t>
      </w:r>
      <w:r w:rsidR="00326AC9" w:rsidRPr="008A36BB">
        <w:rPr>
          <w:rFonts w:ascii="Arial" w:hAnsi="Arial" w:cs="Arial"/>
          <w:sz w:val="20"/>
          <w:szCs w:val="20"/>
        </w:rPr>
        <w:t xml:space="preserve"> As part of this</w:t>
      </w:r>
      <w:r w:rsidR="001B65F7" w:rsidRPr="008A36BB">
        <w:rPr>
          <w:rFonts w:ascii="Arial" w:hAnsi="Arial" w:cs="Arial"/>
          <w:sz w:val="20"/>
          <w:szCs w:val="20"/>
        </w:rPr>
        <w:t xml:space="preserve"> consultation</w:t>
      </w:r>
      <w:r w:rsidR="00326AC9" w:rsidRPr="008A36BB">
        <w:rPr>
          <w:rFonts w:ascii="Arial" w:hAnsi="Arial" w:cs="Arial"/>
          <w:sz w:val="20"/>
          <w:szCs w:val="20"/>
        </w:rPr>
        <w:t xml:space="preserve">, elements of the on-street parking within the </w:t>
      </w:r>
      <w:proofErr w:type="spellStart"/>
      <w:r w:rsidR="00326AC9" w:rsidRPr="008A36BB">
        <w:rPr>
          <w:rFonts w:ascii="Arial" w:hAnsi="Arial" w:cs="Arial"/>
          <w:sz w:val="20"/>
          <w:szCs w:val="20"/>
        </w:rPr>
        <w:t>centre</w:t>
      </w:r>
      <w:proofErr w:type="spellEnd"/>
      <w:r w:rsidR="00326AC9" w:rsidRPr="008A36BB">
        <w:rPr>
          <w:rFonts w:ascii="Arial" w:hAnsi="Arial" w:cs="Arial"/>
          <w:sz w:val="20"/>
          <w:szCs w:val="20"/>
        </w:rPr>
        <w:t xml:space="preserve"> of Chalfont St Peter will also be consulted on to</w:t>
      </w:r>
      <w:r w:rsidR="000C01D1" w:rsidRPr="008A36BB">
        <w:rPr>
          <w:rFonts w:ascii="Arial" w:hAnsi="Arial" w:cs="Arial"/>
          <w:sz w:val="20"/>
          <w:szCs w:val="20"/>
        </w:rPr>
        <w:t xml:space="preserve"> gain local opinion and attain a balance between the need for parking and road safety. </w:t>
      </w:r>
      <w:r w:rsidR="00326AC9" w:rsidRPr="008A36BB">
        <w:rPr>
          <w:rFonts w:ascii="Arial" w:hAnsi="Arial" w:cs="Arial"/>
          <w:sz w:val="20"/>
          <w:szCs w:val="20"/>
        </w:rPr>
        <w:t xml:space="preserve"> </w:t>
      </w:r>
      <w:r w:rsidR="00A96133" w:rsidRPr="008A36BB">
        <w:rPr>
          <w:rFonts w:ascii="Arial" w:hAnsi="Arial" w:cs="Arial"/>
          <w:sz w:val="20"/>
          <w:szCs w:val="20"/>
        </w:rPr>
        <w:t xml:space="preserve"> </w:t>
      </w:r>
    </w:p>
    <w:p w:rsidR="007A6698" w:rsidRPr="008A36BB" w:rsidRDefault="007A6698" w:rsidP="007A6698">
      <w:pPr>
        <w:tabs>
          <w:tab w:val="right" w:pos="8789"/>
        </w:tabs>
        <w:ind w:right="-1"/>
        <w:jc w:val="both"/>
        <w:outlineLvl w:val="0"/>
        <w:rPr>
          <w:rFonts w:ascii="Arial" w:hAnsi="Arial" w:cs="Arial"/>
          <w:sz w:val="20"/>
          <w:szCs w:val="20"/>
        </w:rPr>
      </w:pPr>
    </w:p>
    <w:p w:rsidR="007A6698" w:rsidRPr="008A36BB" w:rsidRDefault="001B65F7" w:rsidP="00F16EA5">
      <w:pPr>
        <w:tabs>
          <w:tab w:val="right" w:pos="8789"/>
        </w:tabs>
        <w:ind w:right="-1"/>
        <w:jc w:val="both"/>
        <w:outlineLvl w:val="0"/>
        <w:rPr>
          <w:rFonts w:ascii="Arial" w:hAnsi="Arial" w:cs="Arial"/>
          <w:sz w:val="20"/>
          <w:szCs w:val="20"/>
        </w:rPr>
      </w:pPr>
      <w:r w:rsidRPr="008A36BB">
        <w:rPr>
          <w:rFonts w:ascii="Arial" w:hAnsi="Arial" w:cs="Arial"/>
          <w:sz w:val="20"/>
          <w:szCs w:val="20"/>
        </w:rPr>
        <w:t>A</w:t>
      </w:r>
      <w:r w:rsidR="00F04D23" w:rsidRPr="008A36BB">
        <w:rPr>
          <w:rFonts w:ascii="Arial" w:hAnsi="Arial" w:cs="Arial"/>
          <w:sz w:val="20"/>
          <w:szCs w:val="20"/>
        </w:rPr>
        <w:t xml:space="preserve">n informal consultation </w:t>
      </w:r>
      <w:r w:rsidRPr="008A36BB">
        <w:rPr>
          <w:rFonts w:ascii="Arial" w:hAnsi="Arial" w:cs="Arial"/>
          <w:sz w:val="20"/>
          <w:szCs w:val="20"/>
        </w:rPr>
        <w:t xml:space="preserve">has been held and the responses from that </w:t>
      </w:r>
      <w:r w:rsidR="001123D7" w:rsidRPr="008A36BB">
        <w:rPr>
          <w:rFonts w:ascii="Arial" w:hAnsi="Arial" w:cs="Arial"/>
          <w:sz w:val="20"/>
          <w:szCs w:val="20"/>
        </w:rPr>
        <w:t xml:space="preserve">provided a basis for the proposals in this Statutory Consultation. </w:t>
      </w:r>
      <w:r w:rsidR="00CC63CC" w:rsidRPr="008A36BB">
        <w:rPr>
          <w:rFonts w:ascii="Arial" w:hAnsi="Arial" w:cs="Arial"/>
          <w:sz w:val="20"/>
          <w:szCs w:val="20"/>
        </w:rPr>
        <w:t>These</w:t>
      </w:r>
      <w:r w:rsidR="00E82376" w:rsidRPr="008A36BB">
        <w:rPr>
          <w:rFonts w:ascii="Arial" w:hAnsi="Arial" w:cs="Arial"/>
          <w:sz w:val="20"/>
          <w:szCs w:val="20"/>
        </w:rPr>
        <w:t xml:space="preserve"> could; a Residents’</w:t>
      </w:r>
      <w:r w:rsidR="00CC63CC" w:rsidRPr="008A36BB">
        <w:rPr>
          <w:rFonts w:ascii="Arial" w:hAnsi="Arial" w:cs="Arial"/>
          <w:sz w:val="20"/>
          <w:szCs w:val="20"/>
        </w:rPr>
        <w:t xml:space="preserve"> Permit S</w:t>
      </w:r>
      <w:r w:rsidR="00F44519" w:rsidRPr="008A36BB">
        <w:rPr>
          <w:rFonts w:ascii="Arial" w:hAnsi="Arial" w:cs="Arial"/>
          <w:sz w:val="20"/>
          <w:szCs w:val="20"/>
        </w:rPr>
        <w:t>c</w:t>
      </w:r>
      <w:r w:rsidR="00CC63CC" w:rsidRPr="008A36BB">
        <w:rPr>
          <w:rFonts w:ascii="Arial" w:hAnsi="Arial" w:cs="Arial"/>
          <w:sz w:val="20"/>
          <w:szCs w:val="20"/>
        </w:rPr>
        <w:t>heme, limited waiting or single yellow l</w:t>
      </w:r>
      <w:r w:rsidR="00E82376" w:rsidRPr="008A36BB">
        <w:rPr>
          <w:rFonts w:ascii="Arial" w:hAnsi="Arial" w:cs="Arial"/>
          <w:sz w:val="20"/>
          <w:szCs w:val="20"/>
        </w:rPr>
        <w:t xml:space="preserve">ines. </w:t>
      </w:r>
      <w:r w:rsidR="00F04D23" w:rsidRPr="008A36BB">
        <w:rPr>
          <w:rFonts w:ascii="Arial" w:hAnsi="Arial" w:cs="Arial"/>
          <w:sz w:val="20"/>
          <w:szCs w:val="20"/>
        </w:rPr>
        <w:t xml:space="preserve">In addition to proposing various waiting restrictions across </w:t>
      </w:r>
      <w:r w:rsidR="00F44519" w:rsidRPr="008A36BB">
        <w:rPr>
          <w:rFonts w:ascii="Arial" w:hAnsi="Arial" w:cs="Arial"/>
          <w:sz w:val="20"/>
          <w:szCs w:val="20"/>
        </w:rPr>
        <w:t>Chalfont St Peter</w:t>
      </w:r>
      <w:r w:rsidR="00D7746D" w:rsidRPr="008A36BB">
        <w:rPr>
          <w:rFonts w:ascii="Arial" w:hAnsi="Arial" w:cs="Arial"/>
          <w:sz w:val="20"/>
          <w:szCs w:val="20"/>
        </w:rPr>
        <w:t xml:space="preserve"> and Chalfont St Giles</w:t>
      </w:r>
      <w:r w:rsidR="004B76DC" w:rsidRPr="008A36BB">
        <w:rPr>
          <w:rFonts w:ascii="Arial" w:hAnsi="Arial" w:cs="Arial"/>
          <w:sz w:val="20"/>
          <w:szCs w:val="20"/>
        </w:rPr>
        <w:t>,</w:t>
      </w:r>
      <w:r w:rsidR="00F04D23" w:rsidRPr="008A36BB">
        <w:rPr>
          <w:rFonts w:ascii="Arial" w:hAnsi="Arial" w:cs="Arial"/>
          <w:sz w:val="20"/>
          <w:szCs w:val="20"/>
        </w:rPr>
        <w:t xml:space="preserve"> we are looking to implement ‘no waiting at any time’ restrictions to some</w:t>
      </w:r>
      <w:r w:rsidR="00E82376" w:rsidRPr="008A36BB">
        <w:rPr>
          <w:rFonts w:ascii="Arial" w:hAnsi="Arial" w:cs="Arial"/>
          <w:sz w:val="20"/>
          <w:szCs w:val="20"/>
        </w:rPr>
        <w:t xml:space="preserve"> problematic junctions within Highway Code safety </w:t>
      </w:r>
      <w:r w:rsidR="00CC63CC" w:rsidRPr="008A36BB">
        <w:rPr>
          <w:rFonts w:ascii="Arial" w:hAnsi="Arial" w:cs="Arial"/>
          <w:sz w:val="20"/>
          <w:szCs w:val="20"/>
        </w:rPr>
        <w:t>pa</w:t>
      </w:r>
      <w:r w:rsidR="00E82376" w:rsidRPr="008A36BB">
        <w:rPr>
          <w:rFonts w:ascii="Arial" w:hAnsi="Arial" w:cs="Arial"/>
          <w:sz w:val="20"/>
          <w:szCs w:val="20"/>
        </w:rPr>
        <w:t>ram</w:t>
      </w:r>
      <w:r w:rsidR="004D05EB" w:rsidRPr="008A36BB">
        <w:rPr>
          <w:rFonts w:ascii="Arial" w:hAnsi="Arial" w:cs="Arial"/>
          <w:sz w:val="20"/>
          <w:szCs w:val="20"/>
        </w:rPr>
        <w:t>e</w:t>
      </w:r>
      <w:r w:rsidR="00E82376" w:rsidRPr="008A36BB">
        <w:rPr>
          <w:rFonts w:ascii="Arial" w:hAnsi="Arial" w:cs="Arial"/>
          <w:sz w:val="20"/>
          <w:szCs w:val="20"/>
        </w:rPr>
        <w:t>ters</w:t>
      </w:r>
      <w:r w:rsidR="00F04D23" w:rsidRPr="008A36BB">
        <w:rPr>
          <w:rFonts w:ascii="Arial" w:hAnsi="Arial" w:cs="Arial"/>
          <w:sz w:val="20"/>
          <w:szCs w:val="20"/>
        </w:rPr>
        <w:t>.</w:t>
      </w:r>
    </w:p>
    <w:p w:rsidR="007A6698" w:rsidRPr="008A36BB" w:rsidRDefault="007A6698" w:rsidP="007A6698">
      <w:pPr>
        <w:ind w:right="-1"/>
        <w:rPr>
          <w:rFonts w:ascii="Arial" w:hAnsi="Arial" w:cs="Arial"/>
          <w:sz w:val="20"/>
          <w:szCs w:val="20"/>
        </w:rPr>
      </w:pPr>
    </w:p>
    <w:p w:rsidR="001123D7" w:rsidRPr="008A36BB" w:rsidRDefault="001123D7" w:rsidP="001123D7">
      <w:pPr>
        <w:shd w:val="clear" w:color="auto" w:fill="FFFFFF"/>
        <w:spacing w:line="300" w:lineRule="atLeast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8A36BB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This Statutory Consultation will run from </w:t>
      </w:r>
      <w:r w:rsidR="00531C19">
        <w:rPr>
          <w:rFonts w:ascii="Arial" w:eastAsia="Times New Roman" w:hAnsi="Arial" w:cs="Arial"/>
          <w:b/>
          <w:sz w:val="20"/>
          <w:szCs w:val="20"/>
          <w:lang w:val="en" w:eastAsia="en-GB"/>
        </w:rPr>
        <w:t>29</w:t>
      </w:r>
      <w:r w:rsidRPr="008A36BB">
        <w:rPr>
          <w:rFonts w:ascii="Arial" w:eastAsia="Times New Roman" w:hAnsi="Arial" w:cs="Arial"/>
          <w:b/>
          <w:sz w:val="20"/>
          <w:szCs w:val="20"/>
          <w:vertAlign w:val="superscript"/>
          <w:lang w:val="en" w:eastAsia="en-GB"/>
        </w:rPr>
        <w:t>th</w:t>
      </w:r>
      <w:r w:rsidRPr="008A36BB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May 2020 until </w:t>
      </w:r>
      <w:r w:rsidR="00531C19">
        <w:rPr>
          <w:rFonts w:ascii="Arial" w:eastAsia="Times New Roman" w:hAnsi="Arial" w:cs="Arial"/>
          <w:b/>
          <w:sz w:val="20"/>
          <w:szCs w:val="20"/>
          <w:lang w:val="en" w:eastAsia="en-GB"/>
        </w:rPr>
        <w:t>26</w:t>
      </w:r>
      <w:r w:rsidRPr="008A36BB">
        <w:rPr>
          <w:rFonts w:ascii="Arial" w:eastAsia="Times New Roman" w:hAnsi="Arial" w:cs="Arial"/>
          <w:b/>
          <w:sz w:val="20"/>
          <w:szCs w:val="20"/>
          <w:vertAlign w:val="superscript"/>
          <w:lang w:val="en" w:eastAsia="en-GB"/>
        </w:rPr>
        <w:t>th</w:t>
      </w:r>
      <w:r w:rsidRPr="008A36BB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June 2020.</w:t>
      </w:r>
    </w:p>
    <w:p w:rsidR="001123D7" w:rsidRPr="008A36BB" w:rsidRDefault="001123D7" w:rsidP="001123D7">
      <w:pPr>
        <w:shd w:val="clear" w:color="auto" w:fill="FFFFFF"/>
        <w:spacing w:line="300" w:lineRule="atLeast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1123D7" w:rsidRPr="008A36BB" w:rsidRDefault="001123D7" w:rsidP="001123D7">
      <w:pPr>
        <w:rPr>
          <w:rFonts w:ascii="Arial" w:hAnsi="Arial" w:cs="Arial"/>
          <w:sz w:val="20"/>
          <w:szCs w:val="20"/>
        </w:rPr>
      </w:pPr>
      <w:r w:rsidRPr="008A36BB">
        <w:rPr>
          <w:rFonts w:ascii="Arial" w:hAnsi="Arial" w:cs="Arial"/>
          <w:sz w:val="20"/>
          <w:szCs w:val="20"/>
        </w:rPr>
        <w:t xml:space="preserve">A copy of the Order and Plans showing the lengths of roads affected, together with a copy of the Statement of Reasons for proposing to make the Order, can be viewed on the Buckinghamshire County Council website or via prior arrangement. A copy </w:t>
      </w:r>
      <w:r w:rsidR="00250C99" w:rsidRPr="008A36BB">
        <w:rPr>
          <w:rFonts w:ascii="Arial" w:hAnsi="Arial" w:cs="Arial"/>
          <w:sz w:val="20"/>
          <w:szCs w:val="20"/>
        </w:rPr>
        <w:t xml:space="preserve">of the Order and Plans </w:t>
      </w:r>
      <w:r w:rsidRPr="008A36BB">
        <w:rPr>
          <w:rFonts w:ascii="Arial" w:hAnsi="Arial" w:cs="Arial"/>
          <w:sz w:val="20"/>
          <w:szCs w:val="20"/>
        </w:rPr>
        <w:t>can also be found at Chalfont St Peter Community Library</w:t>
      </w:r>
      <w:r w:rsidR="00250C99" w:rsidRPr="008A36BB">
        <w:rPr>
          <w:rFonts w:ascii="Arial" w:hAnsi="Arial" w:cs="Arial"/>
          <w:sz w:val="20"/>
          <w:szCs w:val="20"/>
        </w:rPr>
        <w:t>.</w:t>
      </w:r>
    </w:p>
    <w:p w:rsidR="001123D7" w:rsidRPr="008A36BB" w:rsidRDefault="001123D7" w:rsidP="001123D7">
      <w:pPr>
        <w:rPr>
          <w:rFonts w:ascii="Arial" w:hAnsi="Arial" w:cs="Arial"/>
          <w:sz w:val="20"/>
          <w:szCs w:val="20"/>
        </w:rPr>
      </w:pPr>
    </w:p>
    <w:p w:rsidR="001123D7" w:rsidRPr="008A36BB" w:rsidRDefault="001123D7" w:rsidP="001123D7">
      <w:pPr>
        <w:rPr>
          <w:rFonts w:ascii="Arial" w:hAnsi="Arial" w:cs="Arial"/>
          <w:color w:val="000000"/>
          <w:sz w:val="20"/>
          <w:szCs w:val="20"/>
        </w:rPr>
      </w:pPr>
      <w:r w:rsidRPr="008A36BB">
        <w:rPr>
          <w:rFonts w:ascii="Arial" w:hAnsi="Arial" w:cs="Arial"/>
          <w:sz w:val="20"/>
          <w:szCs w:val="20"/>
        </w:rPr>
        <w:t>Objections to</w:t>
      </w:r>
      <w:r w:rsidR="002A468D" w:rsidRPr="008A36BB">
        <w:rPr>
          <w:rFonts w:ascii="Arial" w:hAnsi="Arial" w:cs="Arial"/>
          <w:sz w:val="20"/>
          <w:szCs w:val="20"/>
        </w:rPr>
        <w:t>, or support for</w:t>
      </w:r>
      <w:r w:rsidRPr="008A36BB">
        <w:rPr>
          <w:rFonts w:ascii="Arial" w:hAnsi="Arial" w:cs="Arial"/>
          <w:sz w:val="20"/>
          <w:szCs w:val="20"/>
        </w:rPr>
        <w:t xml:space="preserve"> the proposal</w:t>
      </w:r>
      <w:r w:rsidR="002A468D" w:rsidRPr="008A36BB">
        <w:rPr>
          <w:rFonts w:ascii="Arial" w:hAnsi="Arial" w:cs="Arial"/>
          <w:sz w:val="20"/>
          <w:szCs w:val="20"/>
        </w:rPr>
        <w:t>s</w:t>
      </w:r>
      <w:r w:rsidRPr="008A36BB">
        <w:rPr>
          <w:rFonts w:ascii="Arial" w:hAnsi="Arial" w:cs="Arial"/>
          <w:sz w:val="20"/>
          <w:szCs w:val="20"/>
        </w:rPr>
        <w:t xml:space="preserve"> together with the grounds on which they are made – or requests to see the documents - must be sent in writing by </w:t>
      </w:r>
      <w:r w:rsidR="00E65EA3">
        <w:rPr>
          <w:rFonts w:ascii="Arial" w:hAnsi="Arial" w:cs="Arial"/>
          <w:sz w:val="20"/>
          <w:szCs w:val="20"/>
        </w:rPr>
        <w:t>26</w:t>
      </w:r>
      <w:r w:rsidRPr="008A36BB">
        <w:rPr>
          <w:rFonts w:ascii="Arial" w:hAnsi="Arial" w:cs="Arial"/>
          <w:sz w:val="20"/>
          <w:szCs w:val="20"/>
          <w:vertAlign w:val="superscript"/>
        </w:rPr>
        <w:t>th</w:t>
      </w:r>
      <w:r w:rsidRPr="008A36BB">
        <w:rPr>
          <w:rFonts w:ascii="Arial" w:hAnsi="Arial" w:cs="Arial"/>
          <w:sz w:val="20"/>
          <w:szCs w:val="20"/>
        </w:rPr>
        <w:t xml:space="preserve"> June 2020 to the Network Improvement Team, Transport for Buckinghamshire, </w:t>
      </w:r>
      <w:r w:rsidR="00531C19">
        <w:rPr>
          <w:rFonts w:ascii="Arial" w:hAnsi="Arial" w:cs="Arial"/>
          <w:sz w:val="20"/>
          <w:szCs w:val="20"/>
        </w:rPr>
        <w:t>The Gateway, Gatehouse Road,</w:t>
      </w:r>
      <w:r w:rsidRPr="008A36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36BB">
        <w:rPr>
          <w:rFonts w:ascii="Arial" w:hAnsi="Arial" w:cs="Arial"/>
          <w:sz w:val="20"/>
          <w:szCs w:val="20"/>
        </w:rPr>
        <w:t>Aylesbury</w:t>
      </w:r>
      <w:proofErr w:type="spellEnd"/>
      <w:r w:rsidRPr="008A36BB">
        <w:rPr>
          <w:rFonts w:ascii="Arial" w:hAnsi="Arial" w:cs="Arial"/>
          <w:sz w:val="20"/>
          <w:szCs w:val="20"/>
        </w:rPr>
        <w:t>, Bucks HP</w:t>
      </w:r>
      <w:r w:rsidR="00531C19">
        <w:rPr>
          <w:rFonts w:ascii="Arial" w:hAnsi="Arial" w:cs="Arial"/>
          <w:sz w:val="20"/>
          <w:szCs w:val="20"/>
        </w:rPr>
        <w:t>19 9FF</w:t>
      </w:r>
      <w:r w:rsidRPr="008A36BB">
        <w:rPr>
          <w:rFonts w:ascii="Arial" w:hAnsi="Arial" w:cs="Arial"/>
          <w:sz w:val="20"/>
          <w:szCs w:val="20"/>
        </w:rPr>
        <w:t xml:space="preserve">; or by email to </w:t>
      </w:r>
      <w:hyperlink r:id="rId13" w:history="1">
        <w:r w:rsidR="00531C19" w:rsidRPr="00531C19">
          <w:rPr>
            <w:rStyle w:val="Hyperlink"/>
            <w:rFonts w:ascii="Arial" w:eastAsia="Calibri" w:hAnsi="Arial" w:cs="Arial"/>
            <w:noProof/>
            <w:sz w:val="20"/>
            <w:szCs w:val="20"/>
            <w:lang w:eastAsia="en-GB"/>
          </w:rPr>
          <w:t>parkingtro@buckinghamshire.gov.uk</w:t>
        </w:r>
      </w:hyperlink>
      <w:r w:rsidR="00E65EA3">
        <w:rPr>
          <w:rFonts w:ascii="Arial" w:hAnsi="Arial" w:cs="Arial"/>
          <w:sz w:val="20"/>
          <w:szCs w:val="20"/>
        </w:rPr>
        <w:t>. The consultation documents can be found</w:t>
      </w:r>
      <w:r w:rsidRPr="00531C19">
        <w:rPr>
          <w:rFonts w:ascii="Arial" w:hAnsi="Arial" w:cs="Arial"/>
          <w:sz w:val="20"/>
          <w:szCs w:val="20"/>
        </w:rPr>
        <w:t xml:space="preserve"> online</w:t>
      </w:r>
      <w:r w:rsidR="00E65EA3">
        <w:rPr>
          <w:rFonts w:ascii="Arial" w:hAnsi="Arial" w:cs="Arial"/>
          <w:sz w:val="20"/>
          <w:szCs w:val="20"/>
        </w:rPr>
        <w:t xml:space="preserve"> </w:t>
      </w:r>
      <w:r w:rsidRPr="00531C19">
        <w:rPr>
          <w:rFonts w:ascii="Arial" w:hAnsi="Arial" w:cs="Arial"/>
          <w:sz w:val="20"/>
          <w:szCs w:val="20"/>
        </w:rPr>
        <w:t xml:space="preserve">at </w:t>
      </w:r>
      <w:hyperlink r:id="rId14" w:history="1">
        <w:r w:rsidR="00531C19" w:rsidRPr="00531C19">
          <w:rPr>
            <w:rStyle w:val="Hyperlink"/>
            <w:rFonts w:ascii="Arial" w:hAnsi="Arial" w:cs="Arial"/>
            <w:sz w:val="20"/>
            <w:szCs w:val="20"/>
            <w:lang w:val="en" w:eastAsia="en-GB"/>
          </w:rPr>
          <w:t>https://yourvoicebucks.citizenspace.com/roads-parking/chalfonts2020</w:t>
        </w:r>
      </w:hyperlink>
      <w:r w:rsidR="00E65EA3">
        <w:rPr>
          <w:rStyle w:val="Hyperlink"/>
          <w:rFonts w:ascii="Arial" w:hAnsi="Arial" w:cs="Arial"/>
          <w:sz w:val="20"/>
          <w:szCs w:val="20"/>
          <w:lang w:val="en" w:eastAsia="en-GB"/>
        </w:rPr>
        <w:t xml:space="preserve"> </w:t>
      </w:r>
      <w:r w:rsidR="00E65EA3">
        <w:rPr>
          <w:rFonts w:ascii="Arial" w:hAnsi="Arial" w:cs="Arial"/>
          <w:sz w:val="20"/>
          <w:szCs w:val="20"/>
        </w:rPr>
        <w:t>where there is also</w:t>
      </w:r>
      <w:bookmarkStart w:id="0" w:name="_GoBack"/>
      <w:bookmarkEnd w:id="0"/>
      <w:r w:rsidR="00E65EA3">
        <w:rPr>
          <w:rFonts w:ascii="Arial" w:hAnsi="Arial" w:cs="Arial"/>
          <w:sz w:val="20"/>
          <w:szCs w:val="20"/>
        </w:rPr>
        <w:t xml:space="preserve"> the opportunity to comment or complete an online </w:t>
      </w:r>
      <w:proofErr w:type="gramStart"/>
      <w:r w:rsidR="00E65EA3">
        <w:rPr>
          <w:rFonts w:ascii="Arial" w:hAnsi="Arial" w:cs="Arial"/>
          <w:sz w:val="20"/>
          <w:szCs w:val="20"/>
        </w:rPr>
        <w:t>survey</w:t>
      </w:r>
      <w:r w:rsidR="00E65EA3">
        <w:rPr>
          <w:rFonts w:ascii="Arial" w:hAnsi="Arial" w:cs="Arial"/>
          <w:sz w:val="20"/>
          <w:szCs w:val="20"/>
        </w:rPr>
        <w:t xml:space="preserve"> </w:t>
      </w:r>
      <w:r w:rsidRPr="00531C19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1123D7" w:rsidRPr="008A36BB" w:rsidRDefault="001123D7" w:rsidP="001123D7">
      <w:pPr>
        <w:rPr>
          <w:rFonts w:ascii="Arial" w:hAnsi="Arial" w:cs="Arial"/>
          <w:sz w:val="20"/>
          <w:szCs w:val="20"/>
        </w:rPr>
      </w:pPr>
    </w:p>
    <w:p w:rsidR="001123D7" w:rsidRPr="008A36BB" w:rsidRDefault="001123D7" w:rsidP="001123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8A36BB">
        <w:rPr>
          <w:rFonts w:ascii="Arial" w:hAnsi="Arial" w:cs="Arial"/>
          <w:sz w:val="20"/>
          <w:szCs w:val="20"/>
          <w:lang w:val="en-GB"/>
        </w:rPr>
        <w:t xml:space="preserve">Under the Local Government (Access to Information) Act 1985 this Council is obliged to make any representations received in response to this notice, open to public inspection. </w:t>
      </w:r>
    </w:p>
    <w:p w:rsidR="00CC4AF1" w:rsidRPr="008A36BB" w:rsidRDefault="00CC4AF1" w:rsidP="007A6698">
      <w:pPr>
        <w:rPr>
          <w:rFonts w:ascii="Arial" w:hAnsi="Arial" w:cs="Arial"/>
          <w:color w:val="1F497D"/>
          <w:sz w:val="20"/>
          <w:szCs w:val="20"/>
        </w:rPr>
      </w:pPr>
    </w:p>
    <w:p w:rsidR="007A6698" w:rsidRPr="008A36BB" w:rsidRDefault="00F16EA5" w:rsidP="007A6698">
      <w:pPr>
        <w:rPr>
          <w:rFonts w:ascii="Arial" w:hAnsi="Arial" w:cs="Arial"/>
          <w:color w:val="000000"/>
          <w:sz w:val="20"/>
          <w:szCs w:val="20"/>
        </w:rPr>
      </w:pPr>
      <w:r w:rsidRPr="008A36BB">
        <w:rPr>
          <w:rFonts w:ascii="Arial" w:hAnsi="Arial" w:cs="Arial"/>
          <w:color w:val="000000"/>
          <w:sz w:val="20"/>
          <w:szCs w:val="20"/>
        </w:rPr>
        <w:t>Y</w:t>
      </w:r>
      <w:r w:rsidR="007A6698" w:rsidRPr="008A36BB">
        <w:rPr>
          <w:rFonts w:ascii="Arial" w:hAnsi="Arial" w:cs="Arial"/>
          <w:color w:val="000000"/>
          <w:sz w:val="20"/>
          <w:szCs w:val="20"/>
        </w:rPr>
        <w:t>ours faithfully</w:t>
      </w:r>
    </w:p>
    <w:p w:rsidR="00A61C6D" w:rsidRPr="008A36BB" w:rsidRDefault="00254987" w:rsidP="007A6698">
      <w:pPr>
        <w:rPr>
          <w:rFonts w:ascii="Arial" w:hAnsi="Arial" w:cs="Arial"/>
          <w:color w:val="000000"/>
          <w:sz w:val="20"/>
          <w:szCs w:val="20"/>
        </w:rPr>
      </w:pPr>
      <w:r w:rsidRPr="008A36BB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CF7FD40" wp14:editId="10BB4D82">
            <wp:extent cx="807720" cy="23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18" w:rsidRPr="008A36BB" w:rsidRDefault="003A2A18" w:rsidP="007A6698">
      <w:pPr>
        <w:rPr>
          <w:rFonts w:ascii="Arial" w:hAnsi="Arial" w:cs="Arial"/>
          <w:color w:val="000000"/>
          <w:sz w:val="20"/>
          <w:szCs w:val="20"/>
        </w:rPr>
      </w:pPr>
    </w:p>
    <w:p w:rsidR="007A6698" w:rsidRPr="008A36BB" w:rsidRDefault="00F16EA5" w:rsidP="007A6698">
      <w:pPr>
        <w:rPr>
          <w:rFonts w:ascii="Arial" w:hAnsi="Arial" w:cs="Arial"/>
          <w:color w:val="000000"/>
          <w:sz w:val="20"/>
          <w:szCs w:val="20"/>
        </w:rPr>
      </w:pPr>
      <w:r w:rsidRPr="008A36BB">
        <w:rPr>
          <w:rFonts w:ascii="Arial" w:hAnsi="Arial" w:cs="Arial"/>
          <w:color w:val="000000"/>
          <w:sz w:val="20"/>
          <w:szCs w:val="20"/>
        </w:rPr>
        <w:t>Ri</w:t>
      </w:r>
      <w:r w:rsidR="007A6698" w:rsidRPr="008A36BB">
        <w:rPr>
          <w:rFonts w:ascii="Arial" w:hAnsi="Arial" w:cs="Arial"/>
          <w:color w:val="000000"/>
          <w:sz w:val="20"/>
          <w:szCs w:val="20"/>
        </w:rPr>
        <w:t>cky Collymore</w:t>
      </w:r>
    </w:p>
    <w:p w:rsidR="002A468D" w:rsidRPr="008A36BB" w:rsidRDefault="007A6698" w:rsidP="007A6698">
      <w:pPr>
        <w:rPr>
          <w:rFonts w:ascii="Arial" w:hAnsi="Arial" w:cs="Arial"/>
          <w:color w:val="000000"/>
          <w:sz w:val="20"/>
          <w:szCs w:val="20"/>
        </w:rPr>
      </w:pPr>
      <w:r w:rsidRPr="008A36BB">
        <w:rPr>
          <w:rFonts w:ascii="Arial" w:hAnsi="Arial" w:cs="Arial"/>
          <w:color w:val="000000"/>
          <w:sz w:val="20"/>
          <w:szCs w:val="20"/>
        </w:rPr>
        <w:t>Technician</w:t>
      </w:r>
    </w:p>
    <w:p w:rsidR="002A468D" w:rsidRPr="008A36BB" w:rsidRDefault="007A6698" w:rsidP="007A6698">
      <w:pPr>
        <w:rPr>
          <w:rFonts w:ascii="Arial" w:hAnsi="Arial" w:cs="Arial"/>
          <w:color w:val="000000"/>
          <w:sz w:val="20"/>
          <w:szCs w:val="20"/>
        </w:rPr>
      </w:pPr>
      <w:r w:rsidRPr="008A36BB">
        <w:rPr>
          <w:rFonts w:ascii="Arial" w:hAnsi="Arial" w:cs="Arial"/>
          <w:color w:val="000000"/>
          <w:sz w:val="20"/>
          <w:szCs w:val="20"/>
        </w:rPr>
        <w:t>Network Improvement Team</w:t>
      </w:r>
    </w:p>
    <w:p w:rsidR="00CE0D0D" w:rsidRPr="008A36BB" w:rsidRDefault="003A2A18" w:rsidP="007A6698">
      <w:pPr>
        <w:rPr>
          <w:rFonts w:ascii="Arial" w:hAnsi="Arial" w:cs="Arial"/>
          <w:sz w:val="20"/>
          <w:szCs w:val="20"/>
        </w:rPr>
      </w:pPr>
      <w:r w:rsidRPr="008A36BB">
        <w:rPr>
          <w:rFonts w:ascii="Arial" w:hAnsi="Arial" w:cs="Arial"/>
          <w:color w:val="000000"/>
          <w:sz w:val="20"/>
          <w:szCs w:val="20"/>
        </w:rPr>
        <w:t xml:space="preserve">Transport for Buckinghamshire </w:t>
      </w:r>
    </w:p>
    <w:sectPr w:rsidR="00CE0D0D" w:rsidRPr="008A36BB" w:rsidSect="002F4D21">
      <w:footerReference w:type="default" r:id="rId16"/>
      <w:pgSz w:w="11900" w:h="16840"/>
      <w:pgMar w:top="720" w:right="845" w:bottom="2977" w:left="992" w:header="709" w:footer="1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DD" w:rsidRDefault="00C56DDD">
      <w:r>
        <w:separator/>
      </w:r>
    </w:p>
  </w:endnote>
  <w:endnote w:type="continuationSeparator" w:id="0">
    <w:p w:rsidR="00C56DDD" w:rsidRDefault="00C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DD" w:rsidRDefault="00C56DD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ACF4248" wp14:editId="4C2E815F">
          <wp:simplePos x="0" y="0"/>
          <wp:positionH relativeFrom="column">
            <wp:posOffset>-829945</wp:posOffset>
          </wp:positionH>
          <wp:positionV relativeFrom="paragraph">
            <wp:posOffset>29210</wp:posOffset>
          </wp:positionV>
          <wp:extent cx="7531100" cy="114554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DD" w:rsidRDefault="00C56DDD">
      <w:r>
        <w:separator/>
      </w:r>
    </w:p>
  </w:footnote>
  <w:footnote w:type="continuationSeparator" w:id="0">
    <w:p w:rsidR="00C56DDD" w:rsidRDefault="00C5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14F"/>
    <w:multiLevelType w:val="hybridMultilevel"/>
    <w:tmpl w:val="DC86C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731C"/>
    <w:multiLevelType w:val="hybridMultilevel"/>
    <w:tmpl w:val="751664DA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EC31DED"/>
    <w:multiLevelType w:val="multilevel"/>
    <w:tmpl w:val="AD5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82E7E"/>
    <w:multiLevelType w:val="hybridMultilevel"/>
    <w:tmpl w:val="C6C4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31496"/>
    <w:multiLevelType w:val="hybridMultilevel"/>
    <w:tmpl w:val="E4B6D8C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0954B8"/>
    <w:multiLevelType w:val="hybridMultilevel"/>
    <w:tmpl w:val="A08E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5055D"/>
    <w:multiLevelType w:val="hybridMultilevel"/>
    <w:tmpl w:val="69E28B92"/>
    <w:lvl w:ilvl="0" w:tplc="10B698A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240433"/>
    <w:multiLevelType w:val="hybridMultilevel"/>
    <w:tmpl w:val="0208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1C31"/>
    <w:multiLevelType w:val="multilevel"/>
    <w:tmpl w:val="531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734B8"/>
    <w:multiLevelType w:val="hybridMultilevel"/>
    <w:tmpl w:val="8E80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B2"/>
    <w:rsid w:val="00002856"/>
    <w:rsid w:val="00007320"/>
    <w:rsid w:val="0003265D"/>
    <w:rsid w:val="00034A39"/>
    <w:rsid w:val="000376A2"/>
    <w:rsid w:val="00074298"/>
    <w:rsid w:val="000822BD"/>
    <w:rsid w:val="00084B38"/>
    <w:rsid w:val="000871B8"/>
    <w:rsid w:val="00095861"/>
    <w:rsid w:val="000A597E"/>
    <w:rsid w:val="000B785A"/>
    <w:rsid w:val="000C01D1"/>
    <w:rsid w:val="000E479E"/>
    <w:rsid w:val="000E62CD"/>
    <w:rsid w:val="000F459D"/>
    <w:rsid w:val="000F4BB8"/>
    <w:rsid w:val="001123D7"/>
    <w:rsid w:val="00122A95"/>
    <w:rsid w:val="00123B60"/>
    <w:rsid w:val="001374A7"/>
    <w:rsid w:val="00144444"/>
    <w:rsid w:val="00156558"/>
    <w:rsid w:val="0016027C"/>
    <w:rsid w:val="001642E0"/>
    <w:rsid w:val="0016567E"/>
    <w:rsid w:val="001674AE"/>
    <w:rsid w:val="0016760C"/>
    <w:rsid w:val="0018655D"/>
    <w:rsid w:val="0019335D"/>
    <w:rsid w:val="00193592"/>
    <w:rsid w:val="00194B36"/>
    <w:rsid w:val="001A0085"/>
    <w:rsid w:val="001A647C"/>
    <w:rsid w:val="001B65F7"/>
    <w:rsid w:val="001B7E3B"/>
    <w:rsid w:val="001C10E1"/>
    <w:rsid w:val="001D01F9"/>
    <w:rsid w:val="001D22FF"/>
    <w:rsid w:val="001D3A80"/>
    <w:rsid w:val="0020768C"/>
    <w:rsid w:val="00212DF1"/>
    <w:rsid w:val="00232166"/>
    <w:rsid w:val="00235AA3"/>
    <w:rsid w:val="00246E60"/>
    <w:rsid w:val="00250C99"/>
    <w:rsid w:val="00254987"/>
    <w:rsid w:val="002668D2"/>
    <w:rsid w:val="002961E1"/>
    <w:rsid w:val="00296C0D"/>
    <w:rsid w:val="002A468D"/>
    <w:rsid w:val="002D3DC6"/>
    <w:rsid w:val="002D4E28"/>
    <w:rsid w:val="002D6B60"/>
    <w:rsid w:val="002E2161"/>
    <w:rsid w:val="002E6102"/>
    <w:rsid w:val="002E6FF2"/>
    <w:rsid w:val="002F4D21"/>
    <w:rsid w:val="00313ABA"/>
    <w:rsid w:val="00326AC9"/>
    <w:rsid w:val="00334E31"/>
    <w:rsid w:val="0034069C"/>
    <w:rsid w:val="00346772"/>
    <w:rsid w:val="00354B30"/>
    <w:rsid w:val="0036033D"/>
    <w:rsid w:val="003A2A18"/>
    <w:rsid w:val="003B6AA1"/>
    <w:rsid w:val="003C57FE"/>
    <w:rsid w:val="003D39E6"/>
    <w:rsid w:val="003D684F"/>
    <w:rsid w:val="003D716C"/>
    <w:rsid w:val="003E655E"/>
    <w:rsid w:val="0042026E"/>
    <w:rsid w:val="00420AA3"/>
    <w:rsid w:val="00437C1C"/>
    <w:rsid w:val="0045289F"/>
    <w:rsid w:val="00453B7A"/>
    <w:rsid w:val="0045626C"/>
    <w:rsid w:val="00462344"/>
    <w:rsid w:val="00463342"/>
    <w:rsid w:val="0046674B"/>
    <w:rsid w:val="00484D9F"/>
    <w:rsid w:val="004A243E"/>
    <w:rsid w:val="004B0ED1"/>
    <w:rsid w:val="004B76DC"/>
    <w:rsid w:val="004C2428"/>
    <w:rsid w:val="004D05EB"/>
    <w:rsid w:val="004E77A1"/>
    <w:rsid w:val="004F40CA"/>
    <w:rsid w:val="00517086"/>
    <w:rsid w:val="00517A42"/>
    <w:rsid w:val="00531C19"/>
    <w:rsid w:val="00531D4B"/>
    <w:rsid w:val="005415A1"/>
    <w:rsid w:val="00542ECD"/>
    <w:rsid w:val="00556E25"/>
    <w:rsid w:val="00560234"/>
    <w:rsid w:val="00570018"/>
    <w:rsid w:val="005735F2"/>
    <w:rsid w:val="005A2199"/>
    <w:rsid w:val="005A6754"/>
    <w:rsid w:val="005C6EAF"/>
    <w:rsid w:val="005D70C0"/>
    <w:rsid w:val="005E7CF7"/>
    <w:rsid w:val="00604447"/>
    <w:rsid w:val="00607340"/>
    <w:rsid w:val="006105DA"/>
    <w:rsid w:val="00615449"/>
    <w:rsid w:val="00615748"/>
    <w:rsid w:val="006267B2"/>
    <w:rsid w:val="00634AF4"/>
    <w:rsid w:val="00637AA3"/>
    <w:rsid w:val="00674623"/>
    <w:rsid w:val="00674BBC"/>
    <w:rsid w:val="00677482"/>
    <w:rsid w:val="0068742C"/>
    <w:rsid w:val="006962D9"/>
    <w:rsid w:val="00697D52"/>
    <w:rsid w:val="006B1639"/>
    <w:rsid w:val="006B24CB"/>
    <w:rsid w:val="006B5EF8"/>
    <w:rsid w:val="006F71A4"/>
    <w:rsid w:val="0070284D"/>
    <w:rsid w:val="00706E76"/>
    <w:rsid w:val="00717AB7"/>
    <w:rsid w:val="007240B6"/>
    <w:rsid w:val="00732EE6"/>
    <w:rsid w:val="00733540"/>
    <w:rsid w:val="00735B22"/>
    <w:rsid w:val="007469B3"/>
    <w:rsid w:val="00751A3C"/>
    <w:rsid w:val="007567E8"/>
    <w:rsid w:val="00767FB5"/>
    <w:rsid w:val="00781406"/>
    <w:rsid w:val="00786074"/>
    <w:rsid w:val="0079259F"/>
    <w:rsid w:val="007A06BE"/>
    <w:rsid w:val="007A6698"/>
    <w:rsid w:val="007B4744"/>
    <w:rsid w:val="007C2C2C"/>
    <w:rsid w:val="007C561C"/>
    <w:rsid w:val="007D6CE6"/>
    <w:rsid w:val="007F066B"/>
    <w:rsid w:val="007F5C89"/>
    <w:rsid w:val="00802ABE"/>
    <w:rsid w:val="00813EC2"/>
    <w:rsid w:val="00816AEE"/>
    <w:rsid w:val="008231BC"/>
    <w:rsid w:val="00823E68"/>
    <w:rsid w:val="008244F8"/>
    <w:rsid w:val="008366FA"/>
    <w:rsid w:val="0084382A"/>
    <w:rsid w:val="0085590D"/>
    <w:rsid w:val="00855F78"/>
    <w:rsid w:val="00860E09"/>
    <w:rsid w:val="00866033"/>
    <w:rsid w:val="008875AF"/>
    <w:rsid w:val="008A1E29"/>
    <w:rsid w:val="008A36BB"/>
    <w:rsid w:val="008A6CA7"/>
    <w:rsid w:val="008A7EB8"/>
    <w:rsid w:val="008D105C"/>
    <w:rsid w:val="008E67EA"/>
    <w:rsid w:val="008F1016"/>
    <w:rsid w:val="00915AEC"/>
    <w:rsid w:val="009242B4"/>
    <w:rsid w:val="00924A7B"/>
    <w:rsid w:val="0092790E"/>
    <w:rsid w:val="009347B5"/>
    <w:rsid w:val="00943D3E"/>
    <w:rsid w:val="00960C63"/>
    <w:rsid w:val="009618B2"/>
    <w:rsid w:val="009621D1"/>
    <w:rsid w:val="00963E5A"/>
    <w:rsid w:val="00971B35"/>
    <w:rsid w:val="00973730"/>
    <w:rsid w:val="00980C72"/>
    <w:rsid w:val="009935DF"/>
    <w:rsid w:val="0099532A"/>
    <w:rsid w:val="00997BDD"/>
    <w:rsid w:val="009A4738"/>
    <w:rsid w:val="009A75FC"/>
    <w:rsid w:val="009E49A3"/>
    <w:rsid w:val="009E4BB2"/>
    <w:rsid w:val="009E7FBB"/>
    <w:rsid w:val="009F0B2D"/>
    <w:rsid w:val="009F54B9"/>
    <w:rsid w:val="009F5E10"/>
    <w:rsid w:val="00A03D9D"/>
    <w:rsid w:val="00A1024C"/>
    <w:rsid w:val="00A14FBD"/>
    <w:rsid w:val="00A16143"/>
    <w:rsid w:val="00A21B5E"/>
    <w:rsid w:val="00A24AB1"/>
    <w:rsid w:val="00A2630C"/>
    <w:rsid w:val="00A27C26"/>
    <w:rsid w:val="00A27D5B"/>
    <w:rsid w:val="00A443F6"/>
    <w:rsid w:val="00A61C6D"/>
    <w:rsid w:val="00A96133"/>
    <w:rsid w:val="00AB0493"/>
    <w:rsid w:val="00AB05F7"/>
    <w:rsid w:val="00AB10DD"/>
    <w:rsid w:val="00AC2337"/>
    <w:rsid w:val="00AE1436"/>
    <w:rsid w:val="00AE1F96"/>
    <w:rsid w:val="00AF4495"/>
    <w:rsid w:val="00B05C8A"/>
    <w:rsid w:val="00B10CFC"/>
    <w:rsid w:val="00B15C16"/>
    <w:rsid w:val="00B61859"/>
    <w:rsid w:val="00B679D8"/>
    <w:rsid w:val="00B679F4"/>
    <w:rsid w:val="00B71BFD"/>
    <w:rsid w:val="00B90A91"/>
    <w:rsid w:val="00B96000"/>
    <w:rsid w:val="00BA1852"/>
    <w:rsid w:val="00BA41F9"/>
    <w:rsid w:val="00BB08CA"/>
    <w:rsid w:val="00BB5ABC"/>
    <w:rsid w:val="00BD7280"/>
    <w:rsid w:val="00BE3C53"/>
    <w:rsid w:val="00BF00C5"/>
    <w:rsid w:val="00BF0E8F"/>
    <w:rsid w:val="00BF1D12"/>
    <w:rsid w:val="00BF3C59"/>
    <w:rsid w:val="00BF5612"/>
    <w:rsid w:val="00C0428A"/>
    <w:rsid w:val="00C06112"/>
    <w:rsid w:val="00C13C2E"/>
    <w:rsid w:val="00C2311D"/>
    <w:rsid w:val="00C279F9"/>
    <w:rsid w:val="00C3042F"/>
    <w:rsid w:val="00C5125A"/>
    <w:rsid w:val="00C560AD"/>
    <w:rsid w:val="00C56556"/>
    <w:rsid w:val="00C56DDD"/>
    <w:rsid w:val="00C7651C"/>
    <w:rsid w:val="00C800BB"/>
    <w:rsid w:val="00C93D72"/>
    <w:rsid w:val="00CA4D96"/>
    <w:rsid w:val="00CB4EDB"/>
    <w:rsid w:val="00CC4AF1"/>
    <w:rsid w:val="00CC63CC"/>
    <w:rsid w:val="00CE0D0D"/>
    <w:rsid w:val="00CE0F14"/>
    <w:rsid w:val="00CE106B"/>
    <w:rsid w:val="00CE35E5"/>
    <w:rsid w:val="00CE4B4F"/>
    <w:rsid w:val="00D04948"/>
    <w:rsid w:val="00D04D97"/>
    <w:rsid w:val="00D06FFB"/>
    <w:rsid w:val="00D31341"/>
    <w:rsid w:val="00D34A57"/>
    <w:rsid w:val="00D62968"/>
    <w:rsid w:val="00D71088"/>
    <w:rsid w:val="00D7746D"/>
    <w:rsid w:val="00D82DE6"/>
    <w:rsid w:val="00D91A33"/>
    <w:rsid w:val="00DA0FB4"/>
    <w:rsid w:val="00DA4B66"/>
    <w:rsid w:val="00DB485A"/>
    <w:rsid w:val="00DC224A"/>
    <w:rsid w:val="00DD1CCE"/>
    <w:rsid w:val="00DE0CAA"/>
    <w:rsid w:val="00E021A9"/>
    <w:rsid w:val="00E06FE3"/>
    <w:rsid w:val="00E24673"/>
    <w:rsid w:val="00E25626"/>
    <w:rsid w:val="00E44227"/>
    <w:rsid w:val="00E53D9A"/>
    <w:rsid w:val="00E56F65"/>
    <w:rsid w:val="00E57DE8"/>
    <w:rsid w:val="00E63430"/>
    <w:rsid w:val="00E65EA3"/>
    <w:rsid w:val="00E82376"/>
    <w:rsid w:val="00EB3CDE"/>
    <w:rsid w:val="00EC34B2"/>
    <w:rsid w:val="00EC4BE3"/>
    <w:rsid w:val="00ED08CD"/>
    <w:rsid w:val="00ED1264"/>
    <w:rsid w:val="00ED25EA"/>
    <w:rsid w:val="00EE018F"/>
    <w:rsid w:val="00EF0CA1"/>
    <w:rsid w:val="00EF2990"/>
    <w:rsid w:val="00EF58FA"/>
    <w:rsid w:val="00EF658C"/>
    <w:rsid w:val="00EF7C81"/>
    <w:rsid w:val="00F042AB"/>
    <w:rsid w:val="00F04D23"/>
    <w:rsid w:val="00F147B2"/>
    <w:rsid w:val="00F16EA5"/>
    <w:rsid w:val="00F350D7"/>
    <w:rsid w:val="00F44519"/>
    <w:rsid w:val="00F44B61"/>
    <w:rsid w:val="00F46A0D"/>
    <w:rsid w:val="00F46A47"/>
    <w:rsid w:val="00F53074"/>
    <w:rsid w:val="00F54196"/>
    <w:rsid w:val="00F74593"/>
    <w:rsid w:val="00F82590"/>
    <w:rsid w:val="00F92A19"/>
    <w:rsid w:val="00F94230"/>
    <w:rsid w:val="00FC2FD9"/>
    <w:rsid w:val="00FC3831"/>
    <w:rsid w:val="00FD1955"/>
    <w:rsid w:val="00FD5314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DE"/>
  </w:style>
  <w:style w:type="paragraph" w:styleId="Footer">
    <w:name w:val="footer"/>
    <w:basedOn w:val="Normal"/>
    <w:link w:val="Foot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EDE"/>
  </w:style>
  <w:style w:type="table" w:styleId="TableGrid">
    <w:name w:val="Table Grid"/>
    <w:basedOn w:val="TableNormal"/>
    <w:uiPriority w:val="59"/>
    <w:rsid w:val="00E61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E61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nhideWhenUsed/>
    <w:rsid w:val="00E61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1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F78"/>
    <w:rPr>
      <w:b/>
      <w:bCs/>
    </w:rPr>
  </w:style>
  <w:style w:type="character" w:customStyle="1" w:styleId="section-info-text1">
    <w:name w:val="section-info-text1"/>
    <w:basedOn w:val="DefaultParagraphFont"/>
    <w:rsid w:val="00CE0D0D"/>
  </w:style>
  <w:style w:type="paragraph" w:customStyle="1" w:styleId="Default">
    <w:name w:val="Default"/>
    <w:rsid w:val="00235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4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01F9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3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DE"/>
  </w:style>
  <w:style w:type="paragraph" w:styleId="Footer">
    <w:name w:val="footer"/>
    <w:basedOn w:val="Normal"/>
    <w:link w:val="Foot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EDE"/>
  </w:style>
  <w:style w:type="table" w:styleId="TableGrid">
    <w:name w:val="Table Grid"/>
    <w:basedOn w:val="TableNormal"/>
    <w:uiPriority w:val="59"/>
    <w:rsid w:val="00E61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E61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nhideWhenUsed/>
    <w:rsid w:val="00E61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1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F78"/>
    <w:rPr>
      <w:b/>
      <w:bCs/>
    </w:rPr>
  </w:style>
  <w:style w:type="character" w:customStyle="1" w:styleId="section-info-text1">
    <w:name w:val="section-info-text1"/>
    <w:basedOn w:val="DefaultParagraphFont"/>
    <w:rsid w:val="00CE0D0D"/>
  </w:style>
  <w:style w:type="paragraph" w:customStyle="1" w:styleId="Default">
    <w:name w:val="Default"/>
    <w:rsid w:val="00235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4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01F9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3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5392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25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2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24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rkingtro@buckingham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arkingtro@buckingham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rvoicebucks.citizenspace.com/roads-parking/chalfonts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EE1435A7EC048B3D2CB52AFBFCB15" ma:contentTypeVersion="9" ma:contentTypeDescription="Create a new document." ma:contentTypeScope="" ma:versionID="18daf730b518a39d49e21f000a478b44">
  <xsd:schema xmlns:xsd="http://www.w3.org/2001/XMLSchema" xmlns:xs="http://www.w3.org/2001/XMLSchema" xmlns:p="http://schemas.microsoft.com/office/2006/metadata/properties" xmlns:ns2="5a81d71c-5c5b-44ae-a126-ebd115f72d06" xmlns:ns3="bfddfefb-dabf-41a0-bd41-b696ad4b5e13" targetNamespace="http://schemas.microsoft.com/office/2006/metadata/properties" ma:root="true" ma:fieldsID="4f40c184763b3835c87d4b7c3c933c59" ns2:_="" ns3:_="">
    <xsd:import namespace="5a81d71c-5c5b-44ae-a126-ebd115f72d06"/>
    <xsd:import namespace="bfddfefb-dabf-41a0-bd41-b696ad4b5e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ocument_x0020_Type" minOccurs="0"/>
                <xsd:element ref="ns3:Document_x0020_Number" minOccurs="0"/>
                <xsd:element ref="ns3:Business_x0020_Process_x0020_Area" minOccurs="0"/>
                <xsd:element ref="ns3:Owner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1d71c-5c5b-44ae-a126-ebd115f72d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fefb-dabf-41a0-bd41-b696ad4b5e1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scription="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"/>
                    <xsd:enumeration value="Asset Management"/>
                    <xsd:enumeration value="AM - Traffic Signals"/>
                    <xsd:enumeration value="AM - Structures"/>
                    <xsd:enumeration value="AM - Material Labs"/>
                    <xsd:enumeration value="AM - Road Space Maintenance"/>
                    <xsd:enumeration value="AM - Inspection and Surveys"/>
                    <xsd:enumeration value="Best Practice"/>
                    <xsd:enumeration value="BMS"/>
                    <xsd:enumeration value="Business Continuity"/>
                    <xsd:enumeration value="Business Management"/>
                    <xsd:enumeration value="Business Policy"/>
                    <xsd:enumeration value="Business Strategy"/>
                    <xsd:enumeration value="Business Support"/>
                    <xsd:enumeration value="Certificates and Licences"/>
                    <xsd:enumeration value="Commercial and Supply Chain"/>
                    <xsd:enumeration value="CS-Procurement and SCP Strategy"/>
                    <xsd:enumeration value="CS-SCP Approvals and Performance Review"/>
                    <xsd:enumeration value="CS-Materiels and Services Procurement-Suppliers"/>
                    <xsd:enumeration value="CS-Works Procurement-Subcontractor"/>
                    <xsd:enumeration value="CS-Payment Application and Assessments"/>
                    <xsd:enumeration value="CS-Final Account and Close Out"/>
                    <xsd:enumeration value="CS-Change Control"/>
                    <xsd:enumeration value="CS-Internal Commercial and Financial Reporting"/>
                    <xsd:enumeration value="CS-Estimation and Quatation"/>
                    <xsd:enumeration value="Communications"/>
                    <xsd:enumeration value="Comms - Team Leader Forum"/>
                    <xsd:enumeration value="Comms - News"/>
                    <xsd:enumeration value="Comms - Protocols and Templates"/>
                    <xsd:enumeration value="Comms - Business Planning"/>
                    <xsd:enumeration value="Continual Improvement"/>
                    <xsd:enumeration value="C_Asset Management"/>
                    <xsd:enumeration value="C_Capital Works"/>
                    <xsd:enumeration value="C_Construction"/>
                    <xsd:enumeration value="C_Control Room"/>
                    <xsd:enumeration value="C_Design"/>
                    <xsd:enumeration value="C_Design and Consultancy"/>
                    <xsd:enumeration value="C_Development Contro"/>
                    <xsd:enumeration value="C_FloodRiskl"/>
                    <xsd:enumeration value="C_Highway Records"/>
                    <xsd:enumeration value="C_Inspections and Surveys"/>
                    <xsd:enumeration value="C_Localities"/>
                    <xsd:enumeration value="C_Network Management"/>
                    <xsd:enumeration value="C_NRSWA"/>
                    <xsd:enumeration value="C_Parking"/>
                    <xsd:enumeration value="C_Passenger Transport"/>
                    <xsd:enumeration value="C_Policy and Performance"/>
                    <xsd:enumeration value="C_Programme and Planning"/>
                    <xsd:enumeration value="C_Programme Controls"/>
                    <xsd:enumeration value="C_Rights of Way"/>
                    <xsd:enumeration value="C_Road Safety"/>
                    <xsd:enumeration value="C_Routine Works"/>
                    <xsd:enumeration value="C_Street Lighting"/>
                    <xsd:enumeration value="C_Street Scene"/>
                    <xsd:enumeration value="C_Structures"/>
                    <xsd:enumeration value="C_Traffic Signals"/>
                    <xsd:enumeration value="C_Traffic Management"/>
                    <xsd:enumeration value="C_Transport Planning"/>
                    <xsd:enumeration value="Demobilisation"/>
                    <xsd:enumeration value="Environment"/>
                    <xsd:enumeration value="E_Aspects and Impacts"/>
                    <xsd:enumeration value="E_Depots"/>
                    <xsd:enumeration value="E_Guidance"/>
                    <xsd:enumeration value="E_Incidents"/>
                    <xsd:enumeration value="E_Legal Compliance"/>
                    <xsd:enumeration value="E_TBT"/>
                    <xsd:enumeration value="E_Waste Management"/>
                    <xsd:enumeration value="Finance"/>
                    <xsd:enumeration value="Fleet"/>
                    <xsd:enumeration value="F_Car"/>
                    <xsd:enumeration value="F_Defect"/>
                    <xsd:enumeration value="F_Form"/>
                    <xsd:enumeration value="F_Procedures"/>
                    <xsd:enumeration value="F_Vigi"/>
                    <xsd:enumeration value="HS - Accidents"/>
                    <xsd:enumeration value="HS - COSHH"/>
                    <xsd:enumeration value="HS - Inspections"/>
                    <xsd:enumeration value="HS - MS"/>
                    <xsd:enumeration value="HS - Policy"/>
                    <xsd:enumeration value="HS - PPE"/>
                    <xsd:enumeration value="HS - Risk"/>
                    <xsd:enumeration value="HS - SSW"/>
                    <xsd:enumeration value="HS - TBT"/>
                    <xsd:enumeration value="HS - Induction"/>
                    <xsd:enumeration value="HS - Emergencies Fire First Aid"/>
                    <xsd:enumeration value="HS - CDM"/>
                    <xsd:enumeration value="HS - CDMLe"/>
                    <xsd:enumeration value="HS - CDMIG"/>
                    <xsd:enumeration value="HS - CDMCP"/>
                    <xsd:enumeration value="HS - CDMCG"/>
                    <xsd:enumeration value="HS - CDMFT"/>
                    <xsd:enumeration value="HS - General"/>
                    <xsd:enumeration value="HR - Recruitment &amp; Retention"/>
                    <xsd:enumeration value="HR - Training &amp; Development"/>
                    <xsd:enumeration value="HR - Performance"/>
                    <xsd:enumeration value="HR - Pay &amp; Reward"/>
                    <xsd:enumeration value="HR - All Processes"/>
                    <xsd:enumeration value="HR - Equality and Diversity"/>
                    <xsd:enumeration value="HR - Family Friendly"/>
                    <xsd:enumeration value="HR - Absence Management"/>
                    <xsd:enumeration value="HR - Induction"/>
                    <xsd:enumeration value="HR - Roles"/>
                    <xsd:enumeration value="HR - Standard HR Forms"/>
                    <xsd:enumeration value="ICT"/>
                    <xsd:enumeration value="ISO Standards"/>
                    <xsd:enumeration value="Maintenance Delivery"/>
                    <xsd:enumeration value="NO - Traffic Management"/>
                    <xsd:enumeration value="NO - Landscaping"/>
                    <xsd:enumeration value="NO - Carriageway and Footway Maintenance"/>
                    <xsd:enumeration value="NO - Winter Maintenance"/>
                    <xsd:enumeration value="Manage Facilities"/>
                    <xsd:enumeration value="Mobilisation"/>
                    <xsd:enumeration value="New Business"/>
                    <xsd:enumeration value="Organisation Chart"/>
                    <xsd:enumeration value="Performance Management"/>
                    <xsd:enumeration value="Plant"/>
                    <xsd:enumeration value="P_Defect"/>
                    <xsd:enumeration value="P_Forms"/>
                    <xsd:enumeration value="P_Lads"/>
                    <xsd:enumeration value="P_Lift"/>
                    <xsd:enumeration value="P_Procedure"/>
                    <xsd:enumeration value="Risk Management"/>
                    <xsd:enumeration value="Schemes - Project Initiation"/>
                    <xsd:enumeration value="Schemes - Programme"/>
                    <xsd:enumeration value="Schemes - Design"/>
                    <xsd:enumeration value="Schemes - Works"/>
                    <xsd:enumeration value="Schemes - Project Closure"/>
                    <xsd:enumeration value="Street Lighting"/>
                    <xsd:enumeration value="SL_Com"/>
                    <xsd:enumeration value="SL_Docs"/>
                    <xsd:enumeration value="SL_Forms"/>
                    <xsd:enumeration value="SL_MS"/>
                    <xsd:enumeration value="SL_PD"/>
                    <xsd:enumeration value="SL_RA"/>
                    <xsd:enumeration value="SL_SS"/>
                    <xsd:enumeration value="TR- Casualty Reduction"/>
                    <xsd:enumeration value="TR - Parking Management"/>
                    <xsd:enumeration value="TR - Passenger Transport"/>
                    <xsd:enumeration value="TR - Right of Ways"/>
                    <xsd:enumeration value="TR - Streetworks"/>
                    <xsd:enumeration value="TR - Traffic Data"/>
                    <xsd:enumeration value="9.2 Record Centr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description="" ma:format="Dropdown" ma:internalName="Document_x0020_Type">
      <xsd:simpleType>
        <xsd:restriction base="dms:Choice">
          <xsd:enumeration value="Form"/>
          <xsd:enumeration value="Policy"/>
          <xsd:enumeration value="Procedure"/>
          <xsd:enumeration value="Process"/>
          <xsd:enumeration value="Report"/>
          <xsd:enumeration value="Document"/>
          <xsd:enumeration value="Register"/>
          <xsd:enumeration value="Guidance"/>
          <xsd:enumeration value="Plan"/>
          <xsd:enumeration value="Template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/>
      </xsd:simpleType>
    </xsd:element>
    <xsd:element name="Business_x0020_Process_x0020_Area" ma:index="14" nillable="true" ma:displayName="Business Process Area" ma:description="" ma:format="Dropdown" ma:internalName="Business_x0020_Process_x0020_Area">
      <xsd:simpleType>
        <xsd:restriction base="dms:Choice">
          <xsd:enumeration value="1 Business Management"/>
          <xsd:enumeration value="1.1 Business Strategy"/>
          <xsd:enumeration value="1.2 Policy"/>
          <xsd:enumeration value="1.3 Business and Risk Management"/>
          <xsd:enumeration value="1.4 Business Continuity"/>
          <xsd:enumeration value="1.5 Certificates and Licences"/>
          <xsd:enumeration value="1.6 Business Development"/>
          <xsd:enumeration value="1.7 Organisation Chart"/>
          <xsd:enumeration value="2.0 Performance Management"/>
          <xsd:enumeration value="3.0 Continual Im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meration value="4.3 Environment and Sustainability"/>
          <xsd:enumeration value="4.4 Business Support Team"/>
          <xsd:enumeration value="4.5 Commercial and Supply Chain"/>
          <xsd:enumeration value="4.6 Facilities Plant and Fleet"/>
          <xsd:enumeration value="4.7 ICT"/>
          <xsd:enumeration value="4.8 Communications"/>
          <xsd:enumeration value="4.9 Financial Management"/>
          <xsd:enumeration value="5.1 Street Lighting"/>
          <xsd:enumeration value="6.0 Buckinghamshire"/>
          <xsd:enumeration value="5.1 Street Lighting"/>
          <xsd:enumeration value="5.2 Cyclic Maintenance"/>
          <xsd:enumeration value="5.3 Reactive Maintenance"/>
          <xsd:enumeration value="6 Measure Performance"/>
          <xsd:enumeration value="7 Continual Improvement"/>
          <xsd:enumeration value="8 Business Support"/>
          <xsd:enumeration value="8.1 Business Support Team"/>
          <xsd:enumeration value="8.2 Commercial and Supply Chain"/>
          <xsd:enumeration value="8.3 Environment and Sustainability"/>
          <xsd:enumeration value="8.4 Health and Safety"/>
          <xsd:enumeration value="8.5 HR and Training"/>
          <xsd:enumeration value="8.6 Facilities Management"/>
          <xsd:enumeration value="8.7 ICT"/>
          <xsd:enumeration value="8.8 Communications"/>
          <xsd:enumeration value="8.9 Financial Management"/>
          <xsd:enumeration value="9 Archive"/>
        </xsd:restriction>
      </xsd:simpleType>
    </xsd:element>
    <xsd:element name="Owner" ma:index="15" nillable="true" ma:displayName="Owner" ma:description="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6" nillable="true" ma:displayName="Review Date" ma:description="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bfddfefb-dabf-41a0-bd41-b696ad4b5e13"/>
    <Owner xmlns="bfddfefb-dabf-41a0-bd41-b696ad4b5e13">
      <UserInfo>
        <DisplayName/>
        <AccountId xsi:nil="true"/>
        <AccountType/>
      </UserInfo>
    </Owner>
    <Business_x0020_Process_x0020_Area xmlns="bfddfefb-dabf-41a0-bd41-b696ad4b5e13" xsi:nil="true"/>
    <Document_x0020_Type xmlns="bfddfefb-dabf-41a0-bd41-b696ad4b5e13" xsi:nil="true"/>
    <Document_x0020_Number xmlns="bfddfefb-dabf-41a0-bd41-b696ad4b5e13" xsi:nil="true"/>
    <Review_x0020_Date xmlns="bfddfefb-dabf-41a0-bd41-b696ad4b5e13" xsi:nil="true"/>
  </documentManagement>
</p:properties>
</file>

<file path=customXml/itemProps1.xml><?xml version="1.0" encoding="utf-8"?>
<ds:datastoreItem xmlns:ds="http://schemas.openxmlformats.org/officeDocument/2006/customXml" ds:itemID="{B0AAA10F-0324-4E42-91D3-CCE591F6E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AFEDA-DF60-4AEB-BD88-1EAC4E0C06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B26CF2-8903-4CA4-98F8-9C6081D4A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1d71c-5c5b-44ae-a126-ebd115f72d06"/>
    <ds:schemaRef ds:uri="bfddfefb-dabf-41a0-bd41-b696ad4b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010F4-B6CF-43B7-A727-EDFAF4FEB3D7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fddfefb-dabf-41a0-bd41-b696ad4b5e13"/>
    <ds:schemaRef ds:uri="http://schemas.microsoft.com/office/infopath/2007/PartnerControls"/>
    <ds:schemaRef ds:uri="5a81d71c-5c5b-44ae-a126-ebd115f72d0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PBMS</Company>
  <LinksUpToDate>false</LinksUpToDate>
  <CharactersWithSpaces>2883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http://www.buckscc.gov.uk/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Fawcett, Corrina</dc:creator>
  <cp:lastModifiedBy>Collymore, Nigel</cp:lastModifiedBy>
  <cp:revision>4</cp:revision>
  <cp:lastPrinted>2019-02-12T16:53:00Z</cp:lastPrinted>
  <dcterms:created xsi:type="dcterms:W3CDTF">2020-05-22T14:24:00Z</dcterms:created>
  <dcterms:modified xsi:type="dcterms:W3CDTF">2020-06-02T12:42:00Z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0x010100BC2EE1435A7EC048B3D2CB52AFBFCB15</vt:lpwstr>
  </property>
</Properties>
</file>