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9"/>
        <w:gridCol w:w="5062"/>
      </w:tblGrid>
      <w:tr w:rsidR="00F477C5" w:rsidRPr="00133749" w14:paraId="455828A7" w14:textId="77777777" w:rsidTr="005F5ADC">
        <w:trPr>
          <w:trHeight w:val="1075"/>
        </w:trPr>
        <w:tc>
          <w:tcPr>
            <w:tcW w:w="4399" w:type="dxa"/>
            <w:tcBorders>
              <w:top w:val="nil"/>
              <w:left w:val="nil"/>
              <w:bottom w:val="nil"/>
              <w:right w:val="nil"/>
            </w:tcBorders>
          </w:tcPr>
          <w:p w14:paraId="4C133DA0" w14:textId="77777777" w:rsidR="00F477C5" w:rsidRPr="00133749" w:rsidRDefault="00F477C5" w:rsidP="00D81E3F">
            <w:pPr>
              <w:pStyle w:val="Header"/>
              <w:rPr>
                <w:rFonts w:ascii="Times New Roman" w:eastAsia="Times New Roman" w:hAnsi="Times New Roman"/>
                <w:highlight w:val="yellow"/>
              </w:rPr>
            </w:pPr>
          </w:p>
        </w:tc>
        <w:tc>
          <w:tcPr>
            <w:tcW w:w="5062" w:type="dxa"/>
            <w:tcBorders>
              <w:top w:val="nil"/>
              <w:left w:val="nil"/>
              <w:bottom w:val="nil"/>
              <w:right w:val="nil"/>
            </w:tcBorders>
          </w:tcPr>
          <w:p w14:paraId="0BD9AECB" w14:textId="77777777" w:rsidR="00F477C5" w:rsidRPr="00133749" w:rsidRDefault="00F477C5" w:rsidP="00E73ED2">
            <w:pPr>
              <w:pStyle w:val="BasicParagraph"/>
              <w:tabs>
                <w:tab w:val="right" w:pos="9356"/>
                <w:tab w:val="left" w:pos="9498"/>
              </w:tabs>
              <w:spacing w:line="20" w:lineRule="atLeast"/>
              <w:outlineLvl w:val="0"/>
              <w:rPr>
                <w:rFonts w:ascii="Arial" w:hAnsi="Arial"/>
                <w:color w:val="auto"/>
                <w:highlight w:val="yellow"/>
              </w:rPr>
            </w:pPr>
          </w:p>
          <w:p w14:paraId="264EAC22" w14:textId="6616A524" w:rsidR="00F477C5" w:rsidRPr="006D63A3" w:rsidRDefault="00F477C5" w:rsidP="00D81E3F">
            <w:pPr>
              <w:pStyle w:val="BasicParagraph"/>
              <w:tabs>
                <w:tab w:val="left" w:pos="2160"/>
                <w:tab w:val="right" w:pos="9356"/>
                <w:tab w:val="left" w:pos="9498"/>
              </w:tabs>
              <w:spacing w:line="20" w:lineRule="atLeast"/>
              <w:ind w:left="-851" w:right="-32"/>
              <w:jc w:val="right"/>
              <w:outlineLvl w:val="0"/>
              <w:rPr>
                <w:rFonts w:ascii="Arial" w:hAnsi="Arial"/>
              </w:rPr>
            </w:pPr>
            <w:r w:rsidRPr="006D63A3">
              <w:rPr>
                <w:rFonts w:ascii="Arial" w:hAnsi="Arial"/>
              </w:rPr>
              <w:t xml:space="preserve">Date: </w:t>
            </w:r>
            <w:r w:rsidR="007213C0">
              <w:rPr>
                <w:rFonts w:ascii="Arial" w:hAnsi="Arial"/>
              </w:rPr>
              <w:t>25</w:t>
            </w:r>
            <w:r w:rsidRPr="006D63A3">
              <w:rPr>
                <w:rFonts w:ascii="Arial" w:hAnsi="Arial"/>
              </w:rPr>
              <w:t xml:space="preserve"> </w:t>
            </w:r>
            <w:r w:rsidR="001B5B11" w:rsidRPr="006D63A3">
              <w:rPr>
                <w:rFonts w:ascii="Arial" w:hAnsi="Arial"/>
              </w:rPr>
              <w:t>November</w:t>
            </w:r>
            <w:r w:rsidRPr="006D63A3">
              <w:rPr>
                <w:rFonts w:ascii="Arial" w:hAnsi="Arial"/>
              </w:rPr>
              <w:t xml:space="preserve"> 20</w:t>
            </w:r>
            <w:r w:rsidR="001B5B11" w:rsidRPr="006D63A3">
              <w:rPr>
                <w:rFonts w:ascii="Arial" w:hAnsi="Arial"/>
              </w:rPr>
              <w:t>2</w:t>
            </w:r>
            <w:r w:rsidR="00D81E3F" w:rsidRPr="006D63A3">
              <w:rPr>
                <w:rFonts w:ascii="Arial" w:hAnsi="Arial"/>
              </w:rPr>
              <w:t>2</w:t>
            </w:r>
          </w:p>
          <w:p w14:paraId="38B2FB1C" w14:textId="6A9247D9" w:rsidR="00D81E3F" w:rsidRPr="00D81E3F" w:rsidRDefault="00D81E3F" w:rsidP="00D81E3F">
            <w:pPr>
              <w:pStyle w:val="BasicParagraph"/>
              <w:tabs>
                <w:tab w:val="left" w:pos="2160"/>
                <w:tab w:val="right" w:pos="9356"/>
                <w:tab w:val="left" w:pos="9498"/>
              </w:tabs>
              <w:spacing w:line="20" w:lineRule="atLeast"/>
              <w:ind w:left="-851" w:right="-32"/>
              <w:jc w:val="right"/>
              <w:outlineLvl w:val="0"/>
              <w:rPr>
                <w:rFonts w:ascii="Arial" w:hAnsi="Arial"/>
                <w:highlight w:val="yellow"/>
              </w:rPr>
            </w:pPr>
            <w:r w:rsidRPr="006D63A3">
              <w:rPr>
                <w:rFonts w:ascii="Arial" w:hAnsi="Arial"/>
              </w:rPr>
              <w:t>Ref: HFR Traffic Calming</w:t>
            </w:r>
          </w:p>
        </w:tc>
      </w:tr>
    </w:tbl>
    <w:p w14:paraId="1825B6A7" w14:textId="77777777" w:rsidR="005F5ADC" w:rsidRDefault="005F5ADC" w:rsidP="00F477C5">
      <w:pPr>
        <w:ind w:right="-1"/>
        <w:rPr>
          <w:rFonts w:ascii="Arial" w:hAnsi="Arial"/>
        </w:rPr>
      </w:pPr>
    </w:p>
    <w:p w14:paraId="7885C204" w14:textId="13C56E50" w:rsidR="00F477C5" w:rsidRPr="00904002" w:rsidRDefault="00F477C5" w:rsidP="00F477C5">
      <w:pPr>
        <w:ind w:right="-1"/>
        <w:rPr>
          <w:rFonts w:ascii="Arial" w:hAnsi="Arial"/>
        </w:rPr>
      </w:pPr>
      <w:r w:rsidRPr="00904002">
        <w:rPr>
          <w:rFonts w:ascii="Arial" w:hAnsi="Arial"/>
        </w:rPr>
        <w:t>Dear Sir / Madam</w:t>
      </w:r>
    </w:p>
    <w:p w14:paraId="3E70F8FB" w14:textId="77777777" w:rsidR="00F477C5" w:rsidRPr="00904002" w:rsidRDefault="00F477C5" w:rsidP="00F477C5">
      <w:pPr>
        <w:ind w:right="-1"/>
        <w:rPr>
          <w:rFonts w:ascii="Arial" w:hAnsi="Arial"/>
        </w:rPr>
      </w:pPr>
    </w:p>
    <w:p w14:paraId="0F0C93D2" w14:textId="75F65F7F" w:rsidR="00F477C5" w:rsidRPr="00904002" w:rsidRDefault="00F477C5" w:rsidP="00F477C5">
      <w:pPr>
        <w:autoSpaceDE w:val="0"/>
        <w:autoSpaceDN w:val="0"/>
        <w:adjustRightInd w:val="0"/>
        <w:rPr>
          <w:rFonts w:ascii="Arial" w:eastAsia="Times New Roman" w:hAnsi="Arial" w:cs="Arial"/>
          <w:b/>
          <w:bCs/>
          <w:lang w:val="en-GB" w:eastAsia="en-GB"/>
        </w:rPr>
      </w:pPr>
      <w:r w:rsidRPr="00904002">
        <w:rPr>
          <w:rFonts w:ascii="Arial" w:eastAsia="Times New Roman" w:hAnsi="Arial" w:cs="Arial"/>
          <w:b/>
          <w:bCs/>
          <w:lang w:val="en-GB" w:eastAsia="en-GB"/>
        </w:rPr>
        <w:t xml:space="preserve">Proposed </w:t>
      </w:r>
      <w:r w:rsidR="001B5B11" w:rsidRPr="00904002">
        <w:rPr>
          <w:rFonts w:ascii="Arial" w:eastAsia="Times New Roman" w:hAnsi="Arial" w:cs="Arial"/>
          <w:b/>
          <w:bCs/>
          <w:lang w:val="en-GB" w:eastAsia="en-GB"/>
        </w:rPr>
        <w:t>Speed Cushions</w:t>
      </w:r>
      <w:r w:rsidRPr="00904002">
        <w:rPr>
          <w:rFonts w:ascii="Arial" w:eastAsia="Times New Roman" w:hAnsi="Arial" w:cs="Arial"/>
          <w:b/>
          <w:bCs/>
          <w:lang w:val="en-GB" w:eastAsia="en-GB"/>
        </w:rPr>
        <w:t xml:space="preserve"> on </w:t>
      </w:r>
      <w:r w:rsidR="001B5B11" w:rsidRPr="00904002">
        <w:rPr>
          <w:rFonts w:ascii="Arial" w:eastAsia="Times New Roman" w:hAnsi="Arial" w:cs="Arial"/>
          <w:b/>
          <w:bCs/>
          <w:lang w:val="en-GB" w:eastAsia="en-GB"/>
        </w:rPr>
        <w:t>Hicks Farm Rise</w:t>
      </w:r>
    </w:p>
    <w:p w14:paraId="708FA292" w14:textId="77777777" w:rsidR="00F477C5" w:rsidRPr="00904002" w:rsidRDefault="00F477C5" w:rsidP="00F477C5">
      <w:pPr>
        <w:autoSpaceDE w:val="0"/>
        <w:autoSpaceDN w:val="0"/>
        <w:adjustRightInd w:val="0"/>
        <w:rPr>
          <w:rFonts w:ascii="Arial" w:eastAsia="Times New Roman" w:hAnsi="Arial" w:cs="Arial"/>
          <w:b/>
          <w:bCs/>
          <w:lang w:val="en-GB" w:eastAsia="en-GB"/>
        </w:rPr>
      </w:pPr>
    </w:p>
    <w:p w14:paraId="515CBF96" w14:textId="7C4F34C5" w:rsidR="00F477C5" w:rsidRPr="00904002" w:rsidRDefault="006A6CED" w:rsidP="00F477C5">
      <w:pPr>
        <w:autoSpaceDE w:val="0"/>
        <w:autoSpaceDN w:val="0"/>
        <w:adjustRightInd w:val="0"/>
        <w:rPr>
          <w:rFonts w:ascii="Arial" w:hAnsi="Arial" w:cs="Arial"/>
        </w:rPr>
      </w:pPr>
      <w:r w:rsidRPr="006A6CED">
        <w:rPr>
          <w:rFonts w:ascii="Arial" w:eastAsia="Times New Roman" w:hAnsi="Arial" w:cs="Arial"/>
          <w:lang w:val="en-GB" w:eastAsia="en-GB"/>
        </w:rPr>
        <w:t xml:space="preserve">This letter is to let you know that we are undertaking a consultation on the permanent </w:t>
      </w:r>
      <w:r>
        <w:rPr>
          <w:rFonts w:ascii="Arial" w:eastAsia="Times New Roman" w:hAnsi="Arial" w:cs="Arial"/>
          <w:lang w:val="en-GB" w:eastAsia="en-GB"/>
        </w:rPr>
        <w:t xml:space="preserve">introduction </w:t>
      </w:r>
      <w:r w:rsidRPr="006A6CED">
        <w:rPr>
          <w:rFonts w:ascii="Arial" w:eastAsia="Times New Roman" w:hAnsi="Arial" w:cs="Arial"/>
          <w:lang w:val="en-GB" w:eastAsia="en-GB"/>
        </w:rPr>
        <w:t xml:space="preserve">of speed cushions along </w:t>
      </w:r>
      <w:r w:rsidRPr="00904002">
        <w:rPr>
          <w:rFonts w:ascii="Arial" w:eastAsia="Times New Roman" w:hAnsi="Arial" w:cs="Arial"/>
          <w:lang w:val="en-GB" w:eastAsia="en-GB"/>
        </w:rPr>
        <w:t>Hicks Farm Rise</w:t>
      </w:r>
      <w:r w:rsidRPr="006A6CED">
        <w:rPr>
          <w:rFonts w:ascii="Arial" w:eastAsia="Times New Roman" w:hAnsi="Arial" w:cs="Arial"/>
          <w:lang w:val="en-GB" w:eastAsia="en-GB"/>
        </w:rPr>
        <w:t xml:space="preserve"> </w:t>
      </w:r>
      <w:r>
        <w:rPr>
          <w:rFonts w:ascii="Arial" w:eastAsia="Times New Roman" w:hAnsi="Arial" w:cs="Arial"/>
          <w:lang w:val="en-GB" w:eastAsia="en-GB"/>
        </w:rPr>
        <w:t>(</w:t>
      </w:r>
      <w:r w:rsidRPr="006A6CED">
        <w:rPr>
          <w:rFonts w:ascii="Arial" w:eastAsia="Times New Roman" w:hAnsi="Arial" w:cs="Arial"/>
          <w:lang w:val="en-GB" w:eastAsia="en-GB"/>
        </w:rPr>
        <w:t>High Wycombe</w:t>
      </w:r>
      <w:r>
        <w:rPr>
          <w:rFonts w:ascii="Arial" w:eastAsia="Times New Roman" w:hAnsi="Arial" w:cs="Arial"/>
          <w:lang w:val="en-GB" w:eastAsia="en-GB"/>
        </w:rPr>
        <w:t>)</w:t>
      </w:r>
      <w:r w:rsidRPr="006A6CED">
        <w:rPr>
          <w:rFonts w:ascii="Arial" w:eastAsia="Times New Roman" w:hAnsi="Arial" w:cs="Arial"/>
          <w:lang w:val="en-GB" w:eastAsia="en-GB"/>
        </w:rPr>
        <w:t xml:space="preserve"> </w:t>
      </w:r>
      <w:r w:rsidR="001B5B11" w:rsidRPr="00904002">
        <w:rPr>
          <w:rFonts w:ascii="Arial" w:eastAsia="Times New Roman" w:hAnsi="Arial" w:cs="Arial"/>
          <w:lang w:val="en-GB" w:eastAsia="en-GB"/>
        </w:rPr>
        <w:t>to</w:t>
      </w:r>
      <w:r w:rsidR="00F477C5" w:rsidRPr="00904002">
        <w:rPr>
          <w:rFonts w:ascii="Arial" w:hAnsi="Arial" w:cs="Arial"/>
        </w:rPr>
        <w:t xml:space="preserve"> </w:t>
      </w:r>
      <w:r w:rsidRPr="006A6CED">
        <w:rPr>
          <w:rFonts w:ascii="Arial" w:hAnsi="Arial" w:cs="Arial"/>
        </w:rPr>
        <w:t xml:space="preserve">reduce </w:t>
      </w:r>
      <w:r w:rsidRPr="00904002">
        <w:rPr>
          <w:rFonts w:ascii="Arial" w:eastAsia="Times New Roman" w:hAnsi="Arial" w:cs="Arial"/>
          <w:lang w:val="en-GB" w:eastAsia="en-GB"/>
        </w:rPr>
        <w:t>traffic speeds</w:t>
      </w:r>
      <w:r>
        <w:rPr>
          <w:rFonts w:ascii="Arial" w:eastAsia="Times New Roman" w:hAnsi="Arial" w:cs="Arial"/>
          <w:lang w:val="en-GB" w:eastAsia="en-GB"/>
        </w:rPr>
        <w:t>,</w:t>
      </w:r>
      <w:r>
        <w:rPr>
          <w:rFonts w:ascii="Arial" w:hAnsi="Arial" w:cs="Arial"/>
        </w:rPr>
        <w:t xml:space="preserve"> </w:t>
      </w:r>
      <w:r w:rsidRPr="00904002">
        <w:rPr>
          <w:rFonts w:ascii="Arial" w:eastAsia="Times New Roman" w:hAnsi="Arial" w:cs="Arial"/>
          <w:lang w:val="en-GB" w:eastAsia="en-GB"/>
        </w:rPr>
        <w:t>which has generated much public concern</w:t>
      </w:r>
      <w:r>
        <w:rPr>
          <w:rFonts w:ascii="Arial" w:eastAsia="Times New Roman" w:hAnsi="Arial" w:cs="Arial"/>
          <w:lang w:val="en-GB" w:eastAsia="en-GB"/>
        </w:rPr>
        <w:t>,</w:t>
      </w:r>
      <w:r w:rsidRPr="006A6CED">
        <w:rPr>
          <w:rFonts w:ascii="Arial" w:hAnsi="Arial" w:cs="Arial"/>
        </w:rPr>
        <w:t xml:space="preserve"> </w:t>
      </w:r>
      <w:r>
        <w:rPr>
          <w:rFonts w:ascii="Arial" w:hAnsi="Arial" w:cs="Arial"/>
        </w:rPr>
        <w:t xml:space="preserve">and </w:t>
      </w:r>
      <w:r w:rsidRPr="006A6CED">
        <w:rPr>
          <w:rFonts w:ascii="Arial" w:hAnsi="Arial" w:cs="Arial"/>
        </w:rPr>
        <w:t xml:space="preserve">improve safety for all motorists and </w:t>
      </w:r>
      <w:r w:rsidR="00F477C5" w:rsidRPr="00904002">
        <w:rPr>
          <w:rFonts w:ascii="Arial" w:hAnsi="Arial" w:cs="Arial"/>
        </w:rPr>
        <w:t xml:space="preserve">local residents. </w:t>
      </w:r>
    </w:p>
    <w:p w14:paraId="6E2EC3C4" w14:textId="77777777" w:rsidR="00F477C5" w:rsidRPr="00904002" w:rsidRDefault="00F477C5" w:rsidP="00F477C5">
      <w:pPr>
        <w:autoSpaceDE w:val="0"/>
        <w:autoSpaceDN w:val="0"/>
        <w:adjustRightInd w:val="0"/>
        <w:rPr>
          <w:rFonts w:ascii="Arial" w:hAnsi="Arial" w:cs="Arial"/>
        </w:rPr>
      </w:pPr>
    </w:p>
    <w:p w14:paraId="13193416" w14:textId="05A8644E" w:rsidR="00F477C5" w:rsidRPr="00904002" w:rsidRDefault="00F477C5" w:rsidP="00F477C5">
      <w:pPr>
        <w:autoSpaceDE w:val="0"/>
        <w:autoSpaceDN w:val="0"/>
        <w:adjustRightInd w:val="0"/>
        <w:rPr>
          <w:rFonts w:ascii="Arial" w:hAnsi="Arial" w:cs="Arial"/>
        </w:rPr>
      </w:pPr>
      <w:r w:rsidRPr="00904002">
        <w:rPr>
          <w:rFonts w:ascii="Arial" w:eastAsia="Times New Roman" w:hAnsi="Arial" w:cs="Arial"/>
          <w:lang w:val="en-GB" w:eastAsia="en-GB"/>
        </w:rPr>
        <w:t xml:space="preserve">The works will include </w:t>
      </w:r>
      <w:r w:rsidR="001B5B11" w:rsidRPr="00904002">
        <w:rPr>
          <w:rFonts w:ascii="Arial" w:eastAsia="Times New Roman" w:hAnsi="Arial" w:cs="Arial"/>
          <w:lang w:val="en-GB" w:eastAsia="en-GB"/>
        </w:rPr>
        <w:t>erecting</w:t>
      </w:r>
      <w:r w:rsidRPr="00904002">
        <w:rPr>
          <w:rFonts w:ascii="Arial" w:eastAsia="Times New Roman" w:hAnsi="Arial" w:cs="Arial"/>
          <w:lang w:val="en-GB" w:eastAsia="en-GB"/>
        </w:rPr>
        <w:t xml:space="preserve"> </w:t>
      </w:r>
      <w:r w:rsidR="001B5B11" w:rsidRPr="00904002">
        <w:rPr>
          <w:rFonts w:ascii="Arial" w:eastAsia="Times New Roman" w:hAnsi="Arial" w:cs="Arial"/>
          <w:lang w:val="en-GB" w:eastAsia="en-GB"/>
        </w:rPr>
        <w:t xml:space="preserve">new advancing warning signs and installing </w:t>
      </w:r>
      <w:r w:rsidRPr="00904002">
        <w:rPr>
          <w:rFonts w:ascii="Arial" w:eastAsia="Times New Roman" w:hAnsi="Arial" w:cs="Arial"/>
          <w:lang w:val="en-GB" w:eastAsia="en-GB"/>
        </w:rPr>
        <w:t>new pair</w:t>
      </w:r>
      <w:r w:rsidR="001B5B11" w:rsidRPr="00904002">
        <w:rPr>
          <w:rFonts w:ascii="Arial" w:eastAsia="Times New Roman" w:hAnsi="Arial" w:cs="Arial"/>
          <w:lang w:val="en-GB" w:eastAsia="en-GB"/>
        </w:rPr>
        <w:t>s</w:t>
      </w:r>
      <w:r w:rsidRPr="00904002">
        <w:rPr>
          <w:rFonts w:ascii="Arial" w:eastAsia="Times New Roman" w:hAnsi="Arial" w:cs="Arial"/>
          <w:lang w:val="en-GB" w:eastAsia="en-GB"/>
        </w:rPr>
        <w:t xml:space="preserve"> of speed cushions. There will also be street lighting improvements to adequately illuminate the installed speed cushions.</w:t>
      </w:r>
    </w:p>
    <w:p w14:paraId="48EFE976" w14:textId="77777777" w:rsidR="00F477C5" w:rsidRPr="00904002" w:rsidRDefault="00F477C5" w:rsidP="00F477C5">
      <w:pPr>
        <w:autoSpaceDE w:val="0"/>
        <w:autoSpaceDN w:val="0"/>
        <w:adjustRightInd w:val="0"/>
        <w:rPr>
          <w:rFonts w:ascii="Arial" w:eastAsia="Times New Roman" w:hAnsi="Arial" w:cs="Arial"/>
          <w:lang w:val="en-GB" w:eastAsia="en-GB"/>
        </w:rPr>
      </w:pPr>
    </w:p>
    <w:p w14:paraId="36DC39EC" w14:textId="22FF0F44" w:rsidR="00F477C5" w:rsidRPr="00904002" w:rsidRDefault="00216105" w:rsidP="00F477C5">
      <w:pPr>
        <w:autoSpaceDE w:val="0"/>
        <w:autoSpaceDN w:val="0"/>
        <w:adjustRightInd w:val="0"/>
        <w:rPr>
          <w:rFonts w:ascii="Arial" w:eastAsia="Times New Roman" w:hAnsi="Arial" w:cs="Arial"/>
          <w:lang w:val="en-GB" w:eastAsia="en-GB"/>
        </w:rPr>
      </w:pPr>
      <w:bookmarkStart w:id="0" w:name="_Hlk117588291"/>
      <w:r w:rsidRPr="00216105">
        <w:rPr>
          <w:rFonts w:ascii="Arial" w:eastAsia="Times New Roman" w:hAnsi="Arial" w:cs="Arial"/>
          <w:lang w:val="en-GB" w:eastAsia="en-GB"/>
        </w:rPr>
        <w:t xml:space="preserve">High Wycombe Community Board has secured funding for the full implementation of the scheme. </w:t>
      </w:r>
      <w:r w:rsidR="00AF4F49" w:rsidRPr="004D0E85">
        <w:rPr>
          <w:rFonts w:ascii="Arial" w:eastAsia="Times New Roman" w:hAnsi="Arial" w:cs="Arial"/>
          <w:lang w:val="en-GB" w:eastAsia="en-GB"/>
        </w:rPr>
        <w:t>All future maintenance costs w</w:t>
      </w:r>
      <w:r w:rsidR="005F5ADC">
        <w:rPr>
          <w:rFonts w:ascii="Arial" w:eastAsia="Times New Roman" w:hAnsi="Arial" w:cs="Arial"/>
          <w:lang w:val="en-GB" w:eastAsia="en-GB"/>
        </w:rPr>
        <w:t>ill</w:t>
      </w:r>
      <w:r w:rsidR="00AF4F49" w:rsidRPr="004D0E85">
        <w:rPr>
          <w:rFonts w:ascii="Arial" w:eastAsia="Times New Roman" w:hAnsi="Arial" w:cs="Arial"/>
          <w:lang w:val="en-GB" w:eastAsia="en-GB"/>
        </w:rPr>
        <w:t xml:space="preserve"> be the responsibility of Buckinghamshire Council</w:t>
      </w:r>
      <w:r w:rsidR="00AF4F49">
        <w:rPr>
          <w:rFonts w:ascii="Arial" w:eastAsia="Times New Roman" w:hAnsi="Arial" w:cs="Arial"/>
          <w:lang w:val="en-GB" w:eastAsia="en-GB"/>
        </w:rPr>
        <w:t>.</w:t>
      </w:r>
    </w:p>
    <w:bookmarkEnd w:id="0"/>
    <w:p w14:paraId="39A6D559" w14:textId="77777777" w:rsidR="00F477C5" w:rsidRPr="00133749" w:rsidRDefault="00F477C5" w:rsidP="00F477C5">
      <w:pPr>
        <w:autoSpaceDE w:val="0"/>
        <w:autoSpaceDN w:val="0"/>
        <w:adjustRightInd w:val="0"/>
        <w:rPr>
          <w:rFonts w:ascii="Arial" w:eastAsia="Times New Roman" w:hAnsi="Arial" w:cs="Arial"/>
          <w:highlight w:val="yellow"/>
          <w:lang w:val="en-GB" w:eastAsia="en-GB"/>
        </w:rPr>
      </w:pPr>
    </w:p>
    <w:p w14:paraId="50537D2A" w14:textId="6BDFFADC" w:rsidR="00F477C5" w:rsidRPr="005F5ADC" w:rsidRDefault="00F477C5" w:rsidP="00F477C5">
      <w:pPr>
        <w:autoSpaceDE w:val="0"/>
        <w:autoSpaceDN w:val="0"/>
        <w:adjustRightInd w:val="0"/>
        <w:rPr>
          <w:rFonts w:ascii="Arial" w:eastAsia="Times New Roman" w:hAnsi="Arial" w:cs="Arial"/>
          <w:lang w:val="en-GB" w:eastAsia="en-GB"/>
        </w:rPr>
      </w:pPr>
      <w:bookmarkStart w:id="1" w:name="_Hlk117588340"/>
      <w:r w:rsidRPr="005F5ADC">
        <w:rPr>
          <w:rFonts w:ascii="Arial" w:eastAsia="Times New Roman" w:hAnsi="Arial" w:cs="Arial"/>
          <w:lang w:val="en-GB" w:eastAsia="en-GB"/>
        </w:rPr>
        <w:t xml:space="preserve">The </w:t>
      </w:r>
      <w:r w:rsidR="00382595" w:rsidRPr="005F5ADC">
        <w:rPr>
          <w:rFonts w:ascii="Arial" w:eastAsia="Times New Roman" w:hAnsi="Arial" w:cs="Arial"/>
          <w:lang w:val="en-GB" w:eastAsia="en-GB"/>
        </w:rPr>
        <w:t xml:space="preserve">consultation is anticipated to have a three week </w:t>
      </w:r>
      <w:proofErr w:type="gramStart"/>
      <w:r w:rsidR="00382595" w:rsidRPr="005F5ADC">
        <w:rPr>
          <w:rFonts w:ascii="Arial" w:eastAsia="Times New Roman" w:hAnsi="Arial" w:cs="Arial"/>
          <w:lang w:val="en-GB" w:eastAsia="en-GB"/>
        </w:rPr>
        <w:t>duration, and</w:t>
      </w:r>
      <w:proofErr w:type="gramEnd"/>
      <w:r w:rsidR="00382595" w:rsidRPr="005F5ADC">
        <w:rPr>
          <w:rFonts w:ascii="Arial" w:eastAsia="Times New Roman" w:hAnsi="Arial" w:cs="Arial"/>
          <w:lang w:val="en-GB" w:eastAsia="en-GB"/>
        </w:rPr>
        <w:t xml:space="preserve"> expected </w:t>
      </w:r>
      <w:r w:rsidRPr="005F5ADC">
        <w:rPr>
          <w:rFonts w:ascii="Arial" w:eastAsia="Times New Roman" w:hAnsi="Arial" w:cs="Arial"/>
          <w:lang w:val="en-GB" w:eastAsia="en-GB"/>
        </w:rPr>
        <w:t xml:space="preserve">to run from </w:t>
      </w:r>
      <w:r w:rsidR="005F5ADC" w:rsidRPr="005F5ADC">
        <w:rPr>
          <w:rFonts w:ascii="Arial" w:eastAsia="Times New Roman" w:hAnsi="Arial" w:cs="Arial"/>
          <w:lang w:val="en-GB" w:eastAsia="en-GB"/>
        </w:rPr>
        <w:t xml:space="preserve">Friday </w:t>
      </w:r>
      <w:r w:rsidR="00353525">
        <w:rPr>
          <w:rFonts w:ascii="Arial" w:eastAsia="Times New Roman" w:hAnsi="Arial" w:cs="Arial"/>
          <w:lang w:val="en-GB" w:eastAsia="en-GB"/>
        </w:rPr>
        <w:t>25</w:t>
      </w:r>
      <w:r w:rsidRPr="005F5ADC">
        <w:rPr>
          <w:rFonts w:ascii="Arial" w:eastAsia="Times New Roman" w:hAnsi="Arial" w:cs="Arial"/>
          <w:lang w:val="en-GB" w:eastAsia="en-GB"/>
        </w:rPr>
        <w:t xml:space="preserve"> </w:t>
      </w:r>
      <w:r w:rsidR="00904002" w:rsidRPr="005F5ADC">
        <w:rPr>
          <w:rFonts w:ascii="Arial" w:eastAsia="Times New Roman" w:hAnsi="Arial" w:cs="Arial"/>
          <w:lang w:val="en-GB" w:eastAsia="en-GB"/>
        </w:rPr>
        <w:t>November</w:t>
      </w:r>
      <w:r w:rsidRPr="005F5ADC">
        <w:rPr>
          <w:rFonts w:ascii="Arial" w:eastAsia="Times New Roman" w:hAnsi="Arial" w:cs="Arial"/>
          <w:lang w:val="en-GB" w:eastAsia="en-GB"/>
        </w:rPr>
        <w:t xml:space="preserve"> to </w:t>
      </w:r>
      <w:r w:rsidR="00840504">
        <w:rPr>
          <w:rFonts w:ascii="Arial" w:eastAsia="Times New Roman" w:hAnsi="Arial" w:cs="Arial"/>
          <w:lang w:val="en-GB" w:eastAsia="en-GB"/>
        </w:rPr>
        <w:t>Monday</w:t>
      </w:r>
      <w:r w:rsidR="005F5ADC" w:rsidRPr="005F5ADC">
        <w:rPr>
          <w:rFonts w:ascii="Arial" w:eastAsia="Times New Roman" w:hAnsi="Arial" w:cs="Arial"/>
          <w:lang w:val="en-GB" w:eastAsia="en-GB"/>
        </w:rPr>
        <w:t xml:space="preserve"> </w:t>
      </w:r>
      <w:r w:rsidR="00353525">
        <w:rPr>
          <w:rFonts w:ascii="Arial" w:eastAsia="Times New Roman" w:hAnsi="Arial" w:cs="Arial"/>
          <w:lang w:val="en-GB" w:eastAsia="en-GB"/>
        </w:rPr>
        <w:t>1</w:t>
      </w:r>
      <w:r w:rsidR="00840504">
        <w:rPr>
          <w:rFonts w:ascii="Arial" w:eastAsia="Times New Roman" w:hAnsi="Arial" w:cs="Arial"/>
          <w:lang w:val="en-GB" w:eastAsia="en-GB"/>
        </w:rPr>
        <w:t>9</w:t>
      </w:r>
      <w:r w:rsidRPr="005F5ADC">
        <w:rPr>
          <w:rFonts w:ascii="Arial" w:eastAsia="Times New Roman" w:hAnsi="Arial" w:cs="Arial"/>
          <w:lang w:val="en-GB" w:eastAsia="en-GB"/>
        </w:rPr>
        <w:t xml:space="preserve"> </w:t>
      </w:r>
      <w:r w:rsidR="00B71EAE" w:rsidRPr="005F5ADC">
        <w:rPr>
          <w:rFonts w:ascii="Arial" w:eastAsia="Times New Roman" w:hAnsi="Arial" w:cs="Arial"/>
          <w:lang w:val="en-GB" w:eastAsia="en-GB"/>
        </w:rPr>
        <w:t>December</w:t>
      </w:r>
      <w:r w:rsidRPr="005F5ADC">
        <w:rPr>
          <w:rFonts w:ascii="Arial" w:eastAsia="Times New Roman" w:hAnsi="Arial" w:cs="Arial"/>
          <w:lang w:val="en-GB" w:eastAsia="en-GB"/>
        </w:rPr>
        <w:t xml:space="preserve"> 20</w:t>
      </w:r>
      <w:r w:rsidR="00904002" w:rsidRPr="005F5ADC">
        <w:rPr>
          <w:rFonts w:ascii="Arial" w:eastAsia="Times New Roman" w:hAnsi="Arial" w:cs="Arial"/>
          <w:lang w:val="en-GB" w:eastAsia="en-GB"/>
        </w:rPr>
        <w:t>22</w:t>
      </w:r>
      <w:r w:rsidRPr="005F5ADC">
        <w:rPr>
          <w:rFonts w:ascii="Arial" w:eastAsia="Times New Roman" w:hAnsi="Arial" w:cs="Arial"/>
          <w:lang w:val="en-GB" w:eastAsia="en-GB"/>
        </w:rPr>
        <w:t xml:space="preserve">. Subject to a successful outcome, it is the intention for Transport for Buckinghamshire </w:t>
      </w:r>
      <w:r w:rsidR="00216105">
        <w:rPr>
          <w:rFonts w:ascii="Arial" w:eastAsia="Times New Roman" w:hAnsi="Arial" w:cs="Arial"/>
          <w:lang w:val="en-GB" w:eastAsia="en-GB"/>
        </w:rPr>
        <w:t xml:space="preserve">(TfB) </w:t>
      </w:r>
      <w:r w:rsidRPr="005F5ADC">
        <w:rPr>
          <w:rFonts w:ascii="Arial" w:eastAsia="Times New Roman" w:hAnsi="Arial" w:cs="Arial"/>
          <w:lang w:val="en-GB" w:eastAsia="en-GB"/>
        </w:rPr>
        <w:t xml:space="preserve">to construct and deliver the scheme during </w:t>
      </w:r>
      <w:r w:rsidR="006D63A3">
        <w:rPr>
          <w:rFonts w:ascii="Arial" w:eastAsia="Times New Roman" w:hAnsi="Arial" w:cs="Arial"/>
          <w:lang w:val="en-GB" w:eastAsia="en-GB"/>
        </w:rPr>
        <w:t>Winter / Spring</w:t>
      </w:r>
      <w:r w:rsidR="0081314A" w:rsidRPr="005F5ADC">
        <w:rPr>
          <w:rFonts w:ascii="Arial" w:eastAsia="Times New Roman" w:hAnsi="Arial" w:cs="Arial"/>
          <w:lang w:val="en-GB" w:eastAsia="en-GB"/>
        </w:rPr>
        <w:t xml:space="preserve"> 2023</w:t>
      </w:r>
      <w:r w:rsidR="00216105">
        <w:rPr>
          <w:rFonts w:ascii="Arial" w:eastAsia="Times New Roman" w:hAnsi="Arial" w:cs="Arial"/>
          <w:lang w:val="en-GB" w:eastAsia="en-GB"/>
        </w:rPr>
        <w:t>.</w:t>
      </w:r>
    </w:p>
    <w:bookmarkEnd w:id="1"/>
    <w:p w14:paraId="4202939D" w14:textId="270CCBB7" w:rsidR="00F477C5" w:rsidRDefault="00F477C5" w:rsidP="00F477C5">
      <w:pPr>
        <w:autoSpaceDE w:val="0"/>
        <w:autoSpaceDN w:val="0"/>
        <w:adjustRightInd w:val="0"/>
        <w:rPr>
          <w:rFonts w:ascii="Arial" w:eastAsia="Times New Roman" w:hAnsi="Arial" w:cs="Arial"/>
          <w:color w:val="000000"/>
          <w:lang w:val="en-GB" w:eastAsia="en-GB"/>
        </w:rPr>
      </w:pPr>
      <w:r w:rsidRPr="005F5ADC">
        <w:rPr>
          <w:rFonts w:ascii="Arial" w:eastAsia="Times New Roman" w:hAnsi="Arial" w:cs="Arial"/>
          <w:lang w:val="en-GB" w:eastAsia="en-GB"/>
        </w:rPr>
        <w:br/>
      </w:r>
      <w:r w:rsidR="00AF4F49" w:rsidRPr="001A4854">
        <w:rPr>
          <w:rFonts w:ascii="Arial" w:eastAsia="Times New Roman" w:hAnsi="Arial" w:cs="Arial"/>
          <w:b/>
          <w:lang w:val="en-GB" w:eastAsia="en-GB"/>
        </w:rPr>
        <w:t xml:space="preserve">Transport for Buckinghamshire is seeking your views regarding the proposed scheme.  </w:t>
      </w:r>
      <w:r w:rsidR="00AF4F49" w:rsidRPr="001A4854">
        <w:rPr>
          <w:rFonts w:ascii="Arial" w:eastAsia="Times New Roman" w:hAnsi="Arial" w:cs="Arial"/>
          <w:b/>
          <w:color w:val="000000"/>
          <w:lang w:val="en-GB" w:eastAsia="en-GB"/>
        </w:rPr>
        <w:t xml:space="preserve">Please find enclosed a </w:t>
      </w:r>
      <w:proofErr w:type="gramStart"/>
      <w:r w:rsidR="00AF4F49" w:rsidRPr="001A4854">
        <w:rPr>
          <w:rFonts w:ascii="Arial" w:eastAsia="Times New Roman" w:hAnsi="Arial" w:cs="Arial"/>
          <w:b/>
          <w:color w:val="000000"/>
          <w:lang w:val="en-GB" w:eastAsia="en-GB"/>
        </w:rPr>
        <w:t>drawing</w:t>
      </w:r>
      <w:r w:rsidR="00AF4F49">
        <w:rPr>
          <w:rFonts w:ascii="Arial" w:eastAsia="Times New Roman" w:hAnsi="Arial" w:cs="Arial"/>
          <w:b/>
          <w:color w:val="000000"/>
          <w:lang w:val="en-GB" w:eastAsia="en-GB"/>
        </w:rPr>
        <w:t>s</w:t>
      </w:r>
      <w:proofErr w:type="gramEnd"/>
      <w:r w:rsidR="00AF4F49" w:rsidRPr="001A4854">
        <w:rPr>
          <w:rFonts w:ascii="Arial" w:eastAsia="Times New Roman" w:hAnsi="Arial" w:cs="Arial"/>
          <w:b/>
          <w:color w:val="000000"/>
          <w:lang w:val="en-GB" w:eastAsia="en-GB"/>
        </w:rPr>
        <w:t>, which shows the location and details of the scheme</w:t>
      </w:r>
      <w:r w:rsidR="00AF4F49">
        <w:rPr>
          <w:rFonts w:ascii="Arial" w:eastAsia="Times New Roman" w:hAnsi="Arial" w:cs="Arial"/>
          <w:b/>
          <w:color w:val="000000"/>
          <w:lang w:val="en-GB" w:eastAsia="en-GB"/>
        </w:rPr>
        <w:t>;</w:t>
      </w:r>
      <w:r w:rsidR="00AF4F49">
        <w:rPr>
          <w:rFonts w:ascii="Arial" w:hAnsi="Arial" w:cs="Arial"/>
          <w:lang w:val="en-GB"/>
        </w:rPr>
        <w:t xml:space="preserve"> </w:t>
      </w:r>
      <w:r w:rsidR="004D5100">
        <w:rPr>
          <w:rFonts w:ascii="Arial" w:eastAsia="Times New Roman" w:hAnsi="Arial" w:cs="Arial"/>
          <w:lang w:val="en-GB" w:eastAsia="en-GB"/>
        </w:rPr>
        <w:t>Indicative c</w:t>
      </w:r>
      <w:r w:rsidR="00AF4F49" w:rsidRPr="00C733C0">
        <w:rPr>
          <w:rFonts w:ascii="Arial" w:eastAsia="Times New Roman" w:hAnsi="Arial" w:cs="Arial"/>
          <w:lang w:val="en-GB" w:eastAsia="en-GB"/>
        </w:rPr>
        <w:t>ushion positions are shown on the attached plan</w:t>
      </w:r>
      <w:r w:rsidR="00504A1C">
        <w:rPr>
          <w:rFonts w:ascii="Arial" w:eastAsia="Times New Roman" w:hAnsi="Arial" w:cs="Arial"/>
          <w:lang w:val="en-GB" w:eastAsia="en-GB"/>
        </w:rPr>
        <w:t>s</w:t>
      </w:r>
      <w:r w:rsidR="00AF4F49" w:rsidRPr="00C733C0">
        <w:rPr>
          <w:rFonts w:ascii="Arial" w:eastAsia="Times New Roman" w:hAnsi="Arial" w:cs="Arial"/>
          <w:lang w:val="en-GB" w:eastAsia="en-GB"/>
        </w:rPr>
        <w:t xml:space="preserve"> as </w:t>
      </w:r>
      <w:r w:rsidR="00AF4F49">
        <w:rPr>
          <w:rFonts w:ascii="Arial" w:eastAsia="Times New Roman" w:hAnsi="Arial" w:cs="Arial"/>
          <w:lang w:val="en-GB" w:eastAsia="en-GB"/>
        </w:rPr>
        <w:t>Sheet</w:t>
      </w:r>
      <w:r w:rsidR="00AF4F49" w:rsidRPr="00C733C0">
        <w:rPr>
          <w:rFonts w:ascii="Arial" w:eastAsia="Times New Roman" w:hAnsi="Arial" w:cs="Arial"/>
          <w:lang w:val="en-GB" w:eastAsia="en-GB"/>
        </w:rPr>
        <w:t xml:space="preserve">s 1 to </w:t>
      </w:r>
      <w:r w:rsidR="00AF4F49">
        <w:rPr>
          <w:rFonts w:ascii="Arial" w:eastAsia="Times New Roman" w:hAnsi="Arial" w:cs="Arial"/>
          <w:lang w:val="en-GB" w:eastAsia="en-GB"/>
        </w:rPr>
        <w:t xml:space="preserve">3. </w:t>
      </w:r>
      <w:r w:rsidR="00AF4F49">
        <w:rPr>
          <w:rFonts w:ascii="Arial" w:eastAsia="Times New Roman" w:hAnsi="Arial" w:cs="Arial"/>
          <w:color w:val="000000"/>
          <w:lang w:val="en-GB" w:eastAsia="en-GB"/>
        </w:rPr>
        <w:t xml:space="preserve">The </w:t>
      </w:r>
      <w:bookmarkStart w:id="2" w:name="_Hlk119411005"/>
      <w:r w:rsidR="00AF4F49">
        <w:rPr>
          <w:rFonts w:ascii="Arial" w:eastAsia="Times New Roman" w:hAnsi="Arial" w:cs="Arial"/>
          <w:color w:val="000000"/>
          <w:lang w:val="en-GB" w:eastAsia="en-GB"/>
        </w:rPr>
        <w:t xml:space="preserve">position of the cushions </w:t>
      </w:r>
      <w:r w:rsidR="004D5100">
        <w:rPr>
          <w:rFonts w:ascii="Arial" w:eastAsia="Times New Roman" w:hAnsi="Arial" w:cs="Arial"/>
          <w:color w:val="000000"/>
          <w:lang w:val="en-GB" w:eastAsia="en-GB"/>
        </w:rPr>
        <w:t>are</w:t>
      </w:r>
      <w:r w:rsidR="00AF4F49">
        <w:rPr>
          <w:rFonts w:ascii="Arial" w:eastAsia="Times New Roman" w:hAnsi="Arial" w:cs="Arial"/>
          <w:color w:val="000000"/>
          <w:lang w:val="en-GB" w:eastAsia="en-GB"/>
        </w:rPr>
        <w:t xml:space="preserve"> restricted by the </w:t>
      </w:r>
      <w:bookmarkEnd w:id="2"/>
      <w:r w:rsidR="00AF4F49">
        <w:rPr>
          <w:rFonts w:ascii="Arial" w:eastAsia="Times New Roman" w:hAnsi="Arial" w:cs="Arial"/>
          <w:color w:val="000000"/>
          <w:lang w:val="en-GB" w:eastAsia="en-GB"/>
        </w:rPr>
        <w:t xml:space="preserve">numerous private vehicle accesses off Hicks Farm Rise.  </w:t>
      </w:r>
    </w:p>
    <w:p w14:paraId="732D043B" w14:textId="21082D84" w:rsidR="00D81E3F" w:rsidRDefault="00D81E3F" w:rsidP="00F477C5">
      <w:pPr>
        <w:autoSpaceDE w:val="0"/>
        <w:autoSpaceDN w:val="0"/>
        <w:adjustRightInd w:val="0"/>
        <w:rPr>
          <w:rFonts w:ascii="Arial" w:eastAsia="Times New Roman" w:hAnsi="Arial" w:cs="Arial"/>
          <w:color w:val="000000"/>
          <w:lang w:val="en-GB" w:eastAsia="en-GB"/>
        </w:rPr>
      </w:pPr>
    </w:p>
    <w:p w14:paraId="583CDEAD" w14:textId="77777777" w:rsidR="00D81E3F" w:rsidRPr="00D81E3F" w:rsidRDefault="00D81E3F" w:rsidP="00D81E3F">
      <w:pPr>
        <w:shd w:val="clear" w:color="auto" w:fill="FFFFFF"/>
        <w:spacing w:line="300" w:lineRule="atLeast"/>
        <w:jc w:val="both"/>
        <w:rPr>
          <w:rFonts w:ascii="Arial" w:hAnsi="Arial" w:cs="Arial"/>
          <w:b/>
          <w:u w:val="single"/>
        </w:rPr>
      </w:pPr>
      <w:r w:rsidRPr="00D81E3F">
        <w:rPr>
          <w:rFonts w:ascii="Arial" w:hAnsi="Arial" w:cs="Arial"/>
          <w:b/>
          <w:u w:val="single"/>
        </w:rPr>
        <w:t>What can you do?</w:t>
      </w:r>
    </w:p>
    <w:p w14:paraId="3237862A" w14:textId="77777777" w:rsidR="00D81E3F" w:rsidRDefault="00D81E3F" w:rsidP="00D81E3F">
      <w:pPr>
        <w:ind w:left="284" w:right="282"/>
        <w:rPr>
          <w:rFonts w:ascii="Arial" w:hAnsi="Arial" w:cs="Arial"/>
          <w:color w:val="222222"/>
          <w:shd w:val="clear" w:color="auto" w:fill="FFFFFF"/>
        </w:rPr>
      </w:pPr>
    </w:p>
    <w:p w14:paraId="6550E801" w14:textId="77777777" w:rsidR="00F477C5" w:rsidRPr="00133749" w:rsidRDefault="00F477C5" w:rsidP="00F477C5">
      <w:pPr>
        <w:autoSpaceDE w:val="0"/>
        <w:autoSpaceDN w:val="0"/>
        <w:adjustRightInd w:val="0"/>
        <w:rPr>
          <w:rFonts w:ascii="Arial" w:eastAsia="Times New Roman" w:hAnsi="Arial" w:cs="Arial"/>
          <w:color w:val="FF0000"/>
          <w:sz w:val="12"/>
          <w:szCs w:val="12"/>
          <w:highlight w:val="yellow"/>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997"/>
      </w:tblGrid>
      <w:tr w:rsidR="00F477C5" w:rsidRPr="00133749" w14:paraId="1873291F" w14:textId="77777777" w:rsidTr="00E73ED2">
        <w:tc>
          <w:tcPr>
            <w:tcW w:w="9997" w:type="dxa"/>
            <w:shd w:val="clear" w:color="auto" w:fill="auto"/>
          </w:tcPr>
          <w:p w14:paraId="2AA5C190" w14:textId="64F221D4" w:rsidR="00382595" w:rsidRPr="00535680" w:rsidRDefault="005F5ADC" w:rsidP="00382595">
            <w:pPr>
              <w:autoSpaceDE w:val="0"/>
              <w:autoSpaceDN w:val="0"/>
              <w:adjustRightInd w:val="0"/>
              <w:spacing w:before="60" w:after="120"/>
              <w:rPr>
                <w:rFonts w:ascii="Arial" w:hAnsi="Arial"/>
              </w:rPr>
            </w:pPr>
            <w:r w:rsidRPr="005F5ADC">
              <w:rPr>
                <w:rFonts w:ascii="Arial" w:hAnsi="Arial"/>
              </w:rPr>
              <w:t xml:space="preserve">Support or objections to the </w:t>
            </w:r>
            <w:r w:rsidR="00382595" w:rsidRPr="00535680">
              <w:rPr>
                <w:rFonts w:ascii="Arial" w:hAnsi="Arial"/>
              </w:rPr>
              <w:t>proposal, together with the grounds on which those objections are being made, must be sent</w:t>
            </w:r>
          </w:p>
          <w:p w14:paraId="33FF866F" w14:textId="1467ABB3" w:rsidR="00382595" w:rsidRPr="006A0808" w:rsidRDefault="00382595" w:rsidP="00382595">
            <w:pPr>
              <w:tabs>
                <w:tab w:val="left" w:pos="1705"/>
              </w:tabs>
              <w:autoSpaceDE w:val="0"/>
              <w:autoSpaceDN w:val="0"/>
              <w:adjustRightInd w:val="0"/>
              <w:spacing w:after="120"/>
              <w:ind w:left="1701" w:hanging="1723"/>
              <w:rPr>
                <w:rFonts w:ascii="Arial" w:eastAsia="Times New Roman" w:hAnsi="Arial" w:cs="Arial"/>
                <w:lang w:val="en-GB" w:eastAsia="en-GB"/>
              </w:rPr>
            </w:pPr>
            <w:r w:rsidRPr="00535680">
              <w:rPr>
                <w:rFonts w:ascii="Arial" w:hAnsi="Arial"/>
                <w:b/>
              </w:rPr>
              <w:t>In writing to</w:t>
            </w:r>
            <w:r w:rsidRPr="00535680">
              <w:rPr>
                <w:rFonts w:ascii="Arial" w:eastAsia="Times New Roman" w:hAnsi="Arial" w:cs="Arial"/>
                <w:b/>
                <w:bCs/>
                <w:lang w:val="en-GB" w:eastAsia="en-GB"/>
              </w:rPr>
              <w:t xml:space="preserve">:  </w:t>
            </w:r>
            <w:r w:rsidRPr="00535680">
              <w:rPr>
                <w:rFonts w:ascii="Arial" w:eastAsia="Times New Roman" w:hAnsi="Arial" w:cs="Arial"/>
                <w:bCs/>
                <w:lang w:val="en-GB" w:eastAsia="en-GB"/>
              </w:rPr>
              <w:tab/>
            </w:r>
            <w:r w:rsidRPr="00535680">
              <w:rPr>
                <w:rFonts w:ascii="Arial" w:eastAsia="Times New Roman" w:hAnsi="Arial" w:cs="Arial"/>
                <w:bCs/>
                <w:lang w:val="en-GB" w:eastAsia="en-GB"/>
              </w:rPr>
              <w:tab/>
              <w:t>Design Services,</w:t>
            </w:r>
            <w:r w:rsidRPr="00535680">
              <w:rPr>
                <w:rFonts w:ascii="Arial" w:eastAsia="Times New Roman" w:hAnsi="Arial" w:cs="Arial"/>
                <w:b/>
                <w:bCs/>
                <w:lang w:val="en-GB" w:eastAsia="en-GB"/>
              </w:rPr>
              <w:t xml:space="preserve"> </w:t>
            </w:r>
            <w:r w:rsidRPr="00535680">
              <w:rPr>
                <w:rFonts w:ascii="Arial" w:eastAsia="Times New Roman" w:hAnsi="Arial" w:cs="Arial"/>
                <w:lang w:val="en-GB" w:eastAsia="en-GB"/>
              </w:rPr>
              <w:t xml:space="preserve">Transport for Buckinghamshire, </w:t>
            </w:r>
            <w:r w:rsidR="005F5ADC" w:rsidRPr="00D81E3F">
              <w:rPr>
                <w:rFonts w:ascii="Arial" w:hAnsi="Arial" w:cs="Arial"/>
              </w:rPr>
              <w:t xml:space="preserve">Aylesbury Vale Area Office, </w:t>
            </w:r>
            <w:r w:rsidRPr="00535680">
              <w:rPr>
                <w:rFonts w:ascii="Arial" w:eastAsia="Times New Roman" w:hAnsi="Arial" w:cs="Arial"/>
                <w:lang w:val="en-GB" w:eastAsia="en-GB"/>
              </w:rPr>
              <w:t xml:space="preserve">Corrib Industrial Park, </w:t>
            </w:r>
            <w:r w:rsidRPr="006A0808">
              <w:rPr>
                <w:rFonts w:ascii="Arial" w:eastAsia="Times New Roman" w:hAnsi="Arial" w:cs="Arial"/>
                <w:lang w:val="en-GB" w:eastAsia="en-GB"/>
              </w:rPr>
              <w:t>Griffin Lane, Aylesbury, Buck</w:t>
            </w:r>
            <w:r w:rsidR="005F5ADC">
              <w:rPr>
                <w:rFonts w:ascii="Arial" w:eastAsia="Times New Roman" w:hAnsi="Arial" w:cs="Arial"/>
                <w:lang w:val="en-GB" w:eastAsia="en-GB"/>
              </w:rPr>
              <w:t xml:space="preserve">s, </w:t>
            </w:r>
            <w:r w:rsidRPr="006A0808">
              <w:rPr>
                <w:rFonts w:ascii="Arial" w:eastAsia="Times New Roman" w:hAnsi="Arial" w:cs="Arial"/>
                <w:lang w:val="en-GB" w:eastAsia="en-GB"/>
              </w:rPr>
              <w:t>HP19 8BP</w:t>
            </w:r>
          </w:p>
          <w:p w14:paraId="63C25A08" w14:textId="68016EF0" w:rsidR="00382595" w:rsidRPr="006A0808" w:rsidRDefault="00382595" w:rsidP="00382595">
            <w:pPr>
              <w:tabs>
                <w:tab w:val="left" w:pos="1701"/>
              </w:tabs>
              <w:autoSpaceDE w:val="0"/>
              <w:autoSpaceDN w:val="0"/>
              <w:adjustRightInd w:val="0"/>
              <w:spacing w:after="120"/>
              <w:rPr>
                <w:rFonts w:ascii="Arial" w:hAnsi="Arial" w:cs="Arial"/>
                <w:color w:val="000000"/>
                <w:lang w:val="en-GB"/>
              </w:rPr>
            </w:pPr>
            <w:r w:rsidRPr="006A0808">
              <w:rPr>
                <w:rFonts w:ascii="Arial" w:eastAsia="Times New Roman" w:hAnsi="Arial" w:cs="Arial"/>
                <w:b/>
                <w:color w:val="000000"/>
                <w:lang w:val="en-GB" w:eastAsia="en-GB"/>
              </w:rPr>
              <w:t>By email to:</w:t>
            </w:r>
            <w:r w:rsidRPr="006A0808">
              <w:rPr>
                <w:rFonts w:ascii="Arial" w:eastAsia="Times New Roman" w:hAnsi="Arial" w:cs="Arial"/>
                <w:color w:val="000000"/>
                <w:lang w:val="en-GB" w:eastAsia="en-GB"/>
              </w:rPr>
              <w:tab/>
            </w:r>
            <w:hyperlink r:id="rId7" w:history="1">
              <w:r w:rsidR="005F5ADC" w:rsidRPr="00004DE0">
                <w:rPr>
                  <w:rStyle w:val="Hyperlink"/>
                  <w:rFonts w:ascii="Arial" w:hAnsi="Arial" w:cs="Arial"/>
                </w:rPr>
                <w:t>tfbschemesdelivery@buckinghamshire.gov.uk</w:t>
              </w:r>
            </w:hyperlink>
            <w:r w:rsidR="005F5ADC">
              <w:rPr>
                <w:rFonts w:ascii="Arial" w:hAnsi="Arial" w:cs="Arial"/>
              </w:rPr>
              <w:t xml:space="preserve"> </w:t>
            </w:r>
          </w:p>
          <w:p w14:paraId="1D9303A8" w14:textId="1A889E3D" w:rsidR="00F477C5" w:rsidRPr="006A0808" w:rsidRDefault="00F477C5" w:rsidP="00AF4F49">
            <w:pPr>
              <w:rPr>
                <w:rFonts w:ascii="Arial" w:hAnsi="Arial" w:cs="Arial"/>
                <w:lang w:val="en-GB"/>
              </w:rPr>
            </w:pPr>
            <w:r w:rsidRPr="006A0808">
              <w:rPr>
                <w:rFonts w:ascii="Arial" w:hAnsi="Arial" w:cs="Arial"/>
                <w:b/>
                <w:lang w:val="en-GB"/>
              </w:rPr>
              <w:t xml:space="preserve">By telephone </w:t>
            </w:r>
            <w:proofErr w:type="gramStart"/>
            <w:r w:rsidRPr="006A0808">
              <w:rPr>
                <w:rFonts w:ascii="Arial" w:hAnsi="Arial" w:cs="Arial"/>
                <w:b/>
                <w:lang w:val="en-GB"/>
              </w:rPr>
              <w:t>to:</w:t>
            </w:r>
            <w:proofErr w:type="gramEnd"/>
            <w:r w:rsidRPr="006A0808">
              <w:rPr>
                <w:rFonts w:ascii="Arial" w:hAnsi="Arial" w:cs="Arial"/>
                <w:b/>
                <w:lang w:val="en-GB"/>
              </w:rPr>
              <w:tab/>
            </w:r>
            <w:r w:rsidRPr="006A0808">
              <w:rPr>
                <w:rFonts w:ascii="Arial" w:hAnsi="Arial" w:cs="Arial"/>
                <w:lang w:val="en-GB"/>
              </w:rPr>
              <w:t>01296 382416 (BC Contact Centre)</w:t>
            </w:r>
            <w:r w:rsidRPr="006A0808">
              <w:rPr>
                <w:rFonts w:ascii="Arial" w:hAnsi="Arial" w:cs="Arial"/>
                <w:lang w:val="en-GB"/>
              </w:rPr>
              <w:br/>
              <w:t xml:space="preserve">                  </w:t>
            </w:r>
          </w:p>
          <w:p w14:paraId="2C000957" w14:textId="2EF2A9D9" w:rsidR="00F477C5" w:rsidRPr="00133749" w:rsidRDefault="00AF4F49" w:rsidP="00E73ED2">
            <w:pPr>
              <w:autoSpaceDE w:val="0"/>
              <w:autoSpaceDN w:val="0"/>
              <w:adjustRightInd w:val="0"/>
              <w:spacing w:after="60"/>
              <w:rPr>
                <w:rFonts w:ascii="Arial" w:hAnsi="Arial"/>
                <w:color w:val="FF0000"/>
                <w:highlight w:val="yellow"/>
              </w:rPr>
            </w:pPr>
            <w:r w:rsidRPr="006A0808">
              <w:rPr>
                <w:rFonts w:ascii="Arial" w:eastAsia="Times New Roman" w:hAnsi="Arial" w:cs="Arial"/>
                <w:lang w:val="en-GB" w:eastAsia="en-GB"/>
              </w:rPr>
              <w:lastRenderedPageBreak/>
              <w:t>Any comments should be sent by email or to the address above, by</w:t>
            </w:r>
            <w:r w:rsidRPr="006A0808">
              <w:rPr>
                <w:rFonts w:ascii="Arial" w:eastAsia="Times New Roman" w:hAnsi="Arial" w:cs="Arial"/>
                <w:b/>
                <w:bCs/>
                <w:lang w:val="en-GB" w:eastAsia="en-GB"/>
              </w:rPr>
              <w:t xml:space="preserve"> </w:t>
            </w:r>
            <w:r w:rsidR="00840504" w:rsidRPr="00840504">
              <w:rPr>
                <w:rFonts w:ascii="Arial" w:eastAsia="Times New Roman" w:hAnsi="Arial" w:cs="Arial"/>
                <w:b/>
                <w:bCs/>
                <w:color w:val="FF0000"/>
              </w:rPr>
              <w:t>19</w:t>
            </w:r>
            <w:r w:rsidRPr="00840504">
              <w:rPr>
                <w:rFonts w:ascii="Arial" w:hAnsi="Arial"/>
                <w:b/>
                <w:color w:val="FF0000"/>
              </w:rPr>
              <w:t xml:space="preserve">th </w:t>
            </w:r>
            <w:r w:rsidRPr="006A0808">
              <w:rPr>
                <w:rFonts w:ascii="Arial" w:hAnsi="Arial"/>
                <w:b/>
                <w:color w:val="FF0000"/>
              </w:rPr>
              <w:t>December 2022</w:t>
            </w:r>
            <w:r w:rsidRPr="006A0808">
              <w:rPr>
                <w:rFonts w:ascii="Arial" w:eastAsia="Times New Roman" w:hAnsi="Arial" w:cs="Arial"/>
                <w:b/>
                <w:bCs/>
                <w:color w:val="FF0000"/>
                <w:lang w:val="en-GB" w:eastAsia="en-GB"/>
              </w:rPr>
              <w:t>.</w:t>
            </w:r>
          </w:p>
        </w:tc>
      </w:tr>
    </w:tbl>
    <w:p w14:paraId="3C2C4BA7" w14:textId="349A6BD9" w:rsidR="00504A1C" w:rsidRPr="00D81E3F" w:rsidRDefault="00504A1C" w:rsidP="00504A1C">
      <w:pPr>
        <w:ind w:right="282"/>
        <w:rPr>
          <w:rFonts w:ascii="Arial" w:hAnsi="Arial" w:cs="Arial"/>
          <w:color w:val="222222"/>
          <w:shd w:val="clear" w:color="auto" w:fill="FFFFFF"/>
        </w:rPr>
      </w:pPr>
      <w:bookmarkStart w:id="3" w:name="_Hlk117590856"/>
      <w:r w:rsidRPr="00D81E3F">
        <w:rPr>
          <w:rFonts w:ascii="Arial" w:hAnsi="Arial" w:cs="Arial"/>
        </w:rPr>
        <w:lastRenderedPageBreak/>
        <w:t>A copy of the plan may be inspected during</w:t>
      </w:r>
      <w:r>
        <w:rPr>
          <w:rFonts w:ascii="Arial" w:hAnsi="Arial" w:cs="Arial"/>
        </w:rPr>
        <w:t xml:space="preserve"> </w:t>
      </w:r>
      <w:r w:rsidRPr="00D81E3F">
        <w:rPr>
          <w:rFonts w:ascii="Arial" w:hAnsi="Arial" w:cs="Arial"/>
        </w:rPr>
        <w:t xml:space="preserve">opening hours at </w:t>
      </w:r>
      <w:r w:rsidRPr="00E854FE">
        <w:rPr>
          <w:rFonts w:ascii="Arial" w:hAnsi="Arial" w:cs="Arial"/>
          <w:color w:val="222222"/>
          <w:shd w:val="clear" w:color="auto" w:fill="FFFFFF"/>
        </w:rPr>
        <w:t>Buckinghamshire Council | Council Access Plus | Walton Street Offices | Walton Street | Aylesbury | HP20 1UA</w:t>
      </w:r>
      <w:r w:rsidRPr="00D81E3F">
        <w:rPr>
          <w:rFonts w:ascii="Arial" w:hAnsi="Arial" w:cs="Arial"/>
          <w:color w:val="222222"/>
          <w:shd w:val="clear" w:color="auto" w:fill="FFFFFF"/>
        </w:rPr>
        <w:t>.</w:t>
      </w:r>
      <w:r w:rsidRPr="00D81E3F">
        <w:rPr>
          <w:rFonts w:ascii="Arial" w:hAnsi="Arial" w:cs="Arial"/>
        </w:rPr>
        <w:t xml:space="preserve"> </w:t>
      </w:r>
    </w:p>
    <w:p w14:paraId="46DD293C" w14:textId="77777777" w:rsidR="00504A1C" w:rsidRDefault="00504A1C" w:rsidP="00382595">
      <w:pPr>
        <w:tabs>
          <w:tab w:val="left" w:pos="-1440"/>
          <w:tab w:val="left" w:pos="-720"/>
          <w:tab w:val="left" w:pos="720"/>
          <w:tab w:val="left" w:pos="1440"/>
          <w:tab w:val="left" w:pos="2160"/>
          <w:tab w:val="left" w:pos="2880"/>
          <w:tab w:val="left" w:pos="5040"/>
          <w:tab w:val="left" w:pos="5760"/>
        </w:tabs>
        <w:jc w:val="both"/>
        <w:rPr>
          <w:rFonts w:ascii="Arial" w:hAnsi="Arial" w:cs="Arial"/>
          <w:lang w:val="en-GB"/>
        </w:rPr>
      </w:pPr>
    </w:p>
    <w:p w14:paraId="13AAE7A8" w14:textId="08271153" w:rsidR="00F477C5" w:rsidRPr="00133749" w:rsidRDefault="00F477C5" w:rsidP="00382595">
      <w:pPr>
        <w:tabs>
          <w:tab w:val="left" w:pos="-1440"/>
          <w:tab w:val="left" w:pos="-720"/>
          <w:tab w:val="left" w:pos="720"/>
          <w:tab w:val="left" w:pos="1440"/>
          <w:tab w:val="left" w:pos="2160"/>
          <w:tab w:val="left" w:pos="2880"/>
          <w:tab w:val="left" w:pos="5040"/>
          <w:tab w:val="left" w:pos="5760"/>
        </w:tabs>
        <w:jc w:val="both"/>
        <w:rPr>
          <w:rFonts w:ascii="Arial" w:hAnsi="Arial" w:cs="Arial"/>
          <w:highlight w:val="yellow"/>
          <w:lang w:val="en-GB"/>
        </w:rPr>
      </w:pPr>
      <w:r w:rsidRPr="006A0808">
        <w:rPr>
          <w:rFonts w:ascii="Arial" w:hAnsi="Arial" w:cs="Arial"/>
          <w:lang w:val="en-GB"/>
        </w:rPr>
        <w:t xml:space="preserve">Digital copies of the consultation documents will be on the </w:t>
      </w:r>
      <w:r w:rsidR="00AF4F49" w:rsidRPr="006A0808">
        <w:rPr>
          <w:rFonts w:ascii="Arial" w:hAnsi="Arial" w:cs="Arial"/>
          <w:lang w:val="en-GB"/>
        </w:rPr>
        <w:t>Council’s</w:t>
      </w:r>
      <w:r w:rsidRPr="006A0808">
        <w:rPr>
          <w:rFonts w:ascii="Arial" w:hAnsi="Arial" w:cs="Arial"/>
          <w:lang w:val="en-GB"/>
        </w:rPr>
        <w:t xml:space="preserve"> </w:t>
      </w:r>
      <w:r w:rsidR="00504A1C">
        <w:rPr>
          <w:rFonts w:ascii="Arial" w:hAnsi="Arial" w:cs="Arial"/>
          <w:lang w:val="en-GB"/>
        </w:rPr>
        <w:t>Y</w:t>
      </w:r>
      <w:r w:rsidR="0081314A" w:rsidRPr="006A0808">
        <w:rPr>
          <w:rFonts w:ascii="Arial" w:hAnsi="Arial" w:cs="Arial"/>
          <w:lang w:val="en-GB"/>
        </w:rPr>
        <w:t xml:space="preserve">our </w:t>
      </w:r>
      <w:r w:rsidR="00504A1C">
        <w:rPr>
          <w:rFonts w:ascii="Arial" w:hAnsi="Arial" w:cs="Arial"/>
          <w:lang w:val="en-GB"/>
        </w:rPr>
        <w:t>V</w:t>
      </w:r>
      <w:r w:rsidR="0081314A" w:rsidRPr="006A0808">
        <w:rPr>
          <w:rFonts w:ascii="Arial" w:hAnsi="Arial" w:cs="Arial"/>
          <w:lang w:val="en-GB"/>
        </w:rPr>
        <w:t xml:space="preserve">oice </w:t>
      </w:r>
      <w:r w:rsidR="00504A1C">
        <w:rPr>
          <w:rFonts w:ascii="Arial" w:hAnsi="Arial" w:cs="Arial"/>
          <w:lang w:val="en-GB"/>
        </w:rPr>
        <w:t>B</w:t>
      </w:r>
      <w:r w:rsidR="0081314A" w:rsidRPr="006A0808">
        <w:rPr>
          <w:rFonts w:ascii="Arial" w:hAnsi="Arial" w:cs="Arial"/>
          <w:lang w:val="en-GB"/>
        </w:rPr>
        <w:t>ucks</w:t>
      </w:r>
      <w:r w:rsidRPr="006A0808">
        <w:rPr>
          <w:rFonts w:ascii="Arial" w:hAnsi="Arial" w:cs="Arial"/>
          <w:lang w:val="en-GB"/>
        </w:rPr>
        <w:t xml:space="preserve"> webpage:  </w:t>
      </w:r>
      <w:r w:rsidRPr="006A0808">
        <w:tab/>
      </w:r>
      <w:r w:rsidRPr="006A0808">
        <w:tab/>
      </w:r>
      <w:hyperlink r:id="rId8" w:history="1">
        <w:r w:rsidR="006A0808" w:rsidRPr="006A0808">
          <w:rPr>
            <w:rStyle w:val="Hyperlink"/>
            <w:rFonts w:ascii="Arial" w:hAnsi="Arial" w:cs="Arial"/>
            <w:lang w:val="en-GB"/>
          </w:rPr>
          <w:t>http://yourvoicebucks.citizenspace.com</w:t>
        </w:r>
      </w:hyperlink>
      <w:bookmarkEnd w:id="3"/>
      <w:r w:rsidR="006A0808" w:rsidRPr="006A0808">
        <w:rPr>
          <w:rFonts w:ascii="Arial" w:hAnsi="Arial" w:cs="Arial"/>
          <w:lang w:val="en-GB"/>
        </w:rPr>
        <w:t xml:space="preserve"> </w:t>
      </w:r>
      <w:r w:rsidR="006A0808" w:rsidRPr="006A0808">
        <w:rPr>
          <w:rStyle w:val="Hyperlink"/>
          <w:rFonts w:ascii="Arial" w:hAnsi="Arial" w:cs="Arial"/>
          <w:color w:val="auto"/>
          <w:lang w:val="en-GB"/>
        </w:rPr>
        <w:t xml:space="preserve"> </w:t>
      </w:r>
      <w:r w:rsidRPr="00133749">
        <w:rPr>
          <w:rStyle w:val="Hyperlink"/>
          <w:rFonts w:ascii="Arial" w:hAnsi="Arial" w:cs="Arial"/>
          <w:color w:val="auto"/>
          <w:highlight w:val="yellow"/>
          <w:lang w:val="en-GB"/>
        </w:rPr>
        <w:br/>
      </w:r>
      <w:r w:rsidRPr="00133749">
        <w:rPr>
          <w:rFonts w:ascii="Arial" w:hAnsi="Arial" w:cs="Arial"/>
          <w:color w:val="1F497D"/>
          <w:highlight w:val="yellow"/>
        </w:rPr>
        <w:br/>
      </w:r>
    </w:p>
    <w:p w14:paraId="32A2F155" w14:textId="77777777" w:rsidR="00D81E3F" w:rsidRDefault="00D81E3F" w:rsidP="00AF4F49">
      <w:pPr>
        <w:tabs>
          <w:tab w:val="left" w:pos="-1440"/>
          <w:tab w:val="left" w:pos="-720"/>
          <w:tab w:val="left" w:pos="720"/>
          <w:tab w:val="left" w:pos="1440"/>
          <w:tab w:val="left" w:pos="2160"/>
          <w:tab w:val="left" w:pos="2880"/>
          <w:tab w:val="left" w:pos="5040"/>
          <w:tab w:val="left" w:pos="5760"/>
        </w:tabs>
        <w:jc w:val="both"/>
        <w:rPr>
          <w:rFonts w:ascii="Arial" w:hAnsi="Arial" w:cs="Arial"/>
          <w:lang w:val="en-GB"/>
        </w:rPr>
      </w:pPr>
      <w:bookmarkStart w:id="4" w:name="_Hlk117588542"/>
    </w:p>
    <w:p w14:paraId="400CA0E7" w14:textId="77777777" w:rsidR="00E854FE" w:rsidRPr="00E854FE" w:rsidRDefault="00E854FE" w:rsidP="00E854FE">
      <w:pPr>
        <w:ind w:right="282"/>
        <w:rPr>
          <w:rFonts w:ascii="Arial" w:hAnsi="Arial" w:cs="Arial"/>
          <w:b/>
          <w:u w:val="single"/>
        </w:rPr>
      </w:pPr>
      <w:r w:rsidRPr="00E854FE">
        <w:rPr>
          <w:rFonts w:ascii="Arial" w:hAnsi="Arial" w:cs="Arial"/>
          <w:b/>
          <w:u w:val="single"/>
        </w:rPr>
        <w:t>What happens next?</w:t>
      </w:r>
    </w:p>
    <w:p w14:paraId="3F8584E0" w14:textId="77777777" w:rsidR="00E854FE" w:rsidRPr="00E854FE" w:rsidRDefault="00E854FE" w:rsidP="00E854FE">
      <w:pPr>
        <w:ind w:left="284" w:right="282"/>
        <w:rPr>
          <w:rFonts w:ascii="Arial" w:hAnsi="Arial" w:cs="Arial"/>
        </w:rPr>
      </w:pPr>
    </w:p>
    <w:p w14:paraId="20C7C173" w14:textId="4DA8B980" w:rsidR="00504A1C" w:rsidRPr="00E854FE" w:rsidRDefault="00504A1C" w:rsidP="00504A1C">
      <w:pPr>
        <w:tabs>
          <w:tab w:val="left" w:pos="-1440"/>
          <w:tab w:val="left" w:pos="-720"/>
          <w:tab w:val="left" w:pos="720"/>
          <w:tab w:val="left" w:pos="1440"/>
          <w:tab w:val="left" w:pos="2160"/>
          <w:tab w:val="left" w:pos="2880"/>
          <w:tab w:val="left" w:pos="5040"/>
          <w:tab w:val="left" w:pos="5760"/>
        </w:tabs>
        <w:jc w:val="both"/>
        <w:rPr>
          <w:rFonts w:ascii="Arial" w:hAnsi="Arial" w:cs="Arial"/>
          <w:lang w:val="en-GB"/>
        </w:rPr>
      </w:pPr>
      <w:r w:rsidRPr="0081314A">
        <w:rPr>
          <w:rFonts w:ascii="Arial" w:hAnsi="Arial" w:cs="Arial"/>
          <w:lang w:val="en-GB"/>
        </w:rPr>
        <w:t>Once the consultation results are collated and analysed,</w:t>
      </w:r>
      <w:r>
        <w:rPr>
          <w:rFonts w:ascii="Arial" w:hAnsi="Arial" w:cs="Arial"/>
          <w:lang w:val="en-GB"/>
        </w:rPr>
        <w:t xml:space="preserve"> its</w:t>
      </w:r>
      <w:r w:rsidRPr="0081314A">
        <w:rPr>
          <w:rFonts w:ascii="Arial" w:hAnsi="Arial" w:cs="Arial"/>
          <w:lang w:val="en-GB"/>
        </w:rPr>
        <w:t xml:space="preserve"> </w:t>
      </w:r>
      <w:r w:rsidRPr="00E854FE">
        <w:rPr>
          <w:rFonts w:ascii="Arial" w:hAnsi="Arial" w:cs="Arial"/>
        </w:rPr>
        <w:t>results and recommendation</w:t>
      </w:r>
      <w:r w:rsidR="00034C6C">
        <w:rPr>
          <w:rFonts w:ascii="Arial" w:hAnsi="Arial" w:cs="Arial"/>
        </w:rPr>
        <w:t>s</w:t>
      </w:r>
      <w:r w:rsidRPr="00E854FE">
        <w:rPr>
          <w:rFonts w:ascii="Arial" w:hAnsi="Arial" w:cs="Arial"/>
        </w:rPr>
        <w:t xml:space="preserve"> will be submitted to the </w:t>
      </w:r>
      <w:r>
        <w:rPr>
          <w:rFonts w:ascii="Arial" w:hAnsi="Arial" w:cs="Arial"/>
        </w:rPr>
        <w:t>local members /</w:t>
      </w:r>
      <w:r w:rsidRPr="00E854FE">
        <w:rPr>
          <w:rFonts w:ascii="Arial" w:hAnsi="Arial" w:cs="Arial"/>
        </w:rPr>
        <w:t xml:space="preserve"> </w:t>
      </w:r>
      <w:proofErr w:type="spellStart"/>
      <w:r w:rsidRPr="00E854FE">
        <w:rPr>
          <w:rFonts w:ascii="Arial" w:hAnsi="Arial" w:cs="Arial"/>
        </w:rPr>
        <w:t>Councillors</w:t>
      </w:r>
      <w:proofErr w:type="spellEnd"/>
      <w:r w:rsidRPr="00E854FE">
        <w:rPr>
          <w:rFonts w:ascii="Arial" w:hAnsi="Arial" w:cs="Arial"/>
        </w:rPr>
        <w:t>. Subject to feedback received, a Key Decision Report (KDR) may be required to determine the next steps</w:t>
      </w:r>
      <w:r>
        <w:rPr>
          <w:rFonts w:ascii="Arial" w:hAnsi="Arial" w:cs="Arial"/>
        </w:rPr>
        <w:t>.</w:t>
      </w:r>
    </w:p>
    <w:p w14:paraId="53948817" w14:textId="77777777" w:rsidR="00D81E3F" w:rsidRDefault="00D81E3F" w:rsidP="00AF4F49">
      <w:pPr>
        <w:tabs>
          <w:tab w:val="left" w:pos="-1440"/>
          <w:tab w:val="left" w:pos="-720"/>
          <w:tab w:val="left" w:pos="720"/>
          <w:tab w:val="left" w:pos="1440"/>
          <w:tab w:val="left" w:pos="2160"/>
          <w:tab w:val="left" w:pos="2880"/>
          <w:tab w:val="left" w:pos="5040"/>
          <w:tab w:val="left" w:pos="5760"/>
        </w:tabs>
        <w:jc w:val="both"/>
        <w:rPr>
          <w:rFonts w:ascii="Arial" w:hAnsi="Arial" w:cs="Arial"/>
          <w:lang w:val="en-GB"/>
        </w:rPr>
      </w:pPr>
    </w:p>
    <w:p w14:paraId="739E2899" w14:textId="4B0A0144" w:rsidR="00AF4F49" w:rsidRDefault="00AF4F49" w:rsidP="00AF4F49">
      <w:pPr>
        <w:tabs>
          <w:tab w:val="left" w:pos="-1440"/>
          <w:tab w:val="left" w:pos="-720"/>
          <w:tab w:val="left" w:pos="720"/>
          <w:tab w:val="left" w:pos="1440"/>
          <w:tab w:val="left" w:pos="2160"/>
          <w:tab w:val="left" w:pos="2880"/>
          <w:tab w:val="left" w:pos="5040"/>
          <w:tab w:val="left" w:pos="5760"/>
        </w:tabs>
        <w:jc w:val="both"/>
        <w:rPr>
          <w:rFonts w:ascii="Arial" w:hAnsi="Arial" w:cs="Arial"/>
          <w:lang w:val="en-GB"/>
        </w:rPr>
      </w:pPr>
      <w:r w:rsidRPr="004D0E85">
        <w:rPr>
          <w:rFonts w:ascii="Arial" w:hAnsi="Arial" w:cs="Arial"/>
          <w:lang w:val="en-GB"/>
        </w:rPr>
        <w:t>Any objections to this proposal will then be reported to the Cabinet Member for Transport, who will consider them along with other supporting information and decide whether the scheme can be approved for implementation.</w:t>
      </w:r>
      <w:r>
        <w:rPr>
          <w:rFonts w:ascii="Arial" w:hAnsi="Arial" w:cs="Arial"/>
          <w:lang w:val="en-GB"/>
        </w:rPr>
        <w:t xml:space="preserve"> </w:t>
      </w:r>
      <w:r w:rsidRPr="0081314A">
        <w:rPr>
          <w:rFonts w:ascii="Arial" w:hAnsi="Arial" w:cs="Arial"/>
          <w:lang w:val="en-GB"/>
        </w:rPr>
        <w:t xml:space="preserve">This report will also be available on the Buckinghamshire Council’s webpage.  </w:t>
      </w:r>
    </w:p>
    <w:p w14:paraId="0CC078B5" w14:textId="77777777" w:rsidR="00F477C5" w:rsidRPr="0081314A" w:rsidRDefault="00F477C5" w:rsidP="00F477C5">
      <w:pPr>
        <w:ind w:right="-1"/>
        <w:rPr>
          <w:rFonts w:ascii="Arial" w:hAnsi="Arial"/>
        </w:rPr>
      </w:pPr>
    </w:p>
    <w:p w14:paraId="40DD296C" w14:textId="4AFD477F" w:rsidR="00AF4F49" w:rsidRDefault="00F477C5" w:rsidP="00F477C5">
      <w:pPr>
        <w:autoSpaceDE w:val="0"/>
        <w:autoSpaceDN w:val="0"/>
        <w:adjustRightInd w:val="0"/>
        <w:rPr>
          <w:rFonts w:ascii="Arial" w:hAnsi="Arial"/>
        </w:rPr>
      </w:pPr>
      <w:r w:rsidRPr="0081314A">
        <w:rPr>
          <w:rFonts w:ascii="Arial" w:hAnsi="Arial"/>
        </w:rPr>
        <w:t>Thank you for taking the time to read this letter</w:t>
      </w:r>
      <w:r w:rsidR="00034C6C">
        <w:rPr>
          <w:rFonts w:ascii="Arial" w:hAnsi="Arial"/>
        </w:rPr>
        <w:t>!</w:t>
      </w:r>
      <w:r w:rsidRPr="0081314A">
        <w:rPr>
          <w:rFonts w:ascii="Arial" w:hAnsi="Arial"/>
        </w:rPr>
        <w:t xml:space="preserve"> </w:t>
      </w:r>
      <w:r w:rsidR="00034C6C">
        <w:rPr>
          <w:rFonts w:ascii="Arial" w:hAnsi="Arial"/>
        </w:rPr>
        <w:t>If</w:t>
      </w:r>
      <w:r w:rsidRPr="0081314A">
        <w:rPr>
          <w:rFonts w:ascii="Arial" w:hAnsi="Arial"/>
        </w:rPr>
        <w:t xml:space="preserve"> you have any further questions about the</w:t>
      </w:r>
      <w:r w:rsidR="00034C6C">
        <w:rPr>
          <w:rFonts w:ascii="Arial" w:hAnsi="Arial"/>
        </w:rPr>
        <w:t>se</w:t>
      </w:r>
      <w:r w:rsidRPr="0081314A">
        <w:rPr>
          <w:rFonts w:ascii="Arial" w:hAnsi="Arial"/>
        </w:rPr>
        <w:t xml:space="preserve"> proposed changes or require assistance to take part, please call our contact </w:t>
      </w:r>
      <w:proofErr w:type="spellStart"/>
      <w:r w:rsidRPr="0081314A">
        <w:rPr>
          <w:rFonts w:ascii="Arial" w:hAnsi="Arial"/>
        </w:rPr>
        <w:t>centre</w:t>
      </w:r>
      <w:proofErr w:type="spellEnd"/>
      <w:r w:rsidRPr="0081314A">
        <w:rPr>
          <w:rFonts w:ascii="Arial" w:hAnsi="Arial"/>
        </w:rPr>
        <w:t xml:space="preserve"> on </w:t>
      </w:r>
      <w:r w:rsidRPr="0081314A">
        <w:rPr>
          <w:rFonts w:ascii="Arial" w:hAnsi="Arial" w:cs="Arial"/>
        </w:rPr>
        <w:t xml:space="preserve">0845 2302882 </w:t>
      </w:r>
      <w:r w:rsidR="00034C6C">
        <w:rPr>
          <w:rFonts w:ascii="Arial" w:hAnsi="Arial" w:cs="Arial"/>
          <w:lang w:val="en-GB"/>
        </w:rPr>
        <w:t>/</w:t>
      </w:r>
      <w:r w:rsidRPr="0081314A">
        <w:rPr>
          <w:rFonts w:ascii="Arial" w:hAnsi="Arial" w:cs="Arial"/>
          <w:lang w:val="en-GB"/>
        </w:rPr>
        <w:t xml:space="preserve"> 01296 382416</w:t>
      </w:r>
      <w:r w:rsidRPr="0081314A">
        <w:rPr>
          <w:rFonts w:ascii="Arial" w:hAnsi="Arial"/>
        </w:rPr>
        <w:t xml:space="preserve">.   </w:t>
      </w:r>
    </w:p>
    <w:p w14:paraId="4EE35CC5" w14:textId="2B42E879" w:rsidR="00F477C5" w:rsidRPr="0081314A" w:rsidRDefault="00F477C5" w:rsidP="00F477C5">
      <w:pPr>
        <w:autoSpaceDE w:val="0"/>
        <w:autoSpaceDN w:val="0"/>
        <w:adjustRightInd w:val="0"/>
        <w:rPr>
          <w:rFonts w:ascii="Arial" w:eastAsia="Times New Roman" w:hAnsi="Arial" w:cs="Arial"/>
          <w:lang w:val="en-GB" w:eastAsia="en-GB"/>
        </w:rPr>
      </w:pPr>
      <w:r w:rsidRPr="0081314A">
        <w:rPr>
          <w:rFonts w:ascii="Arial" w:eastAsia="Times New Roman" w:hAnsi="Arial" w:cs="Arial"/>
          <w:lang w:val="en-GB" w:eastAsia="en-GB"/>
        </w:rPr>
        <w:br/>
      </w:r>
    </w:p>
    <w:p w14:paraId="036AC112" w14:textId="77777777" w:rsidR="00F477C5" w:rsidRPr="0081314A" w:rsidRDefault="00F477C5" w:rsidP="00F477C5">
      <w:pPr>
        <w:autoSpaceDE w:val="0"/>
        <w:autoSpaceDN w:val="0"/>
        <w:adjustRightInd w:val="0"/>
        <w:rPr>
          <w:rFonts w:ascii="Arial" w:eastAsia="Times New Roman" w:hAnsi="Arial" w:cs="Arial"/>
          <w:lang w:val="en-GB" w:eastAsia="en-GB"/>
        </w:rPr>
      </w:pPr>
      <w:r w:rsidRPr="0081314A">
        <w:rPr>
          <w:rFonts w:ascii="Arial" w:eastAsia="Times New Roman" w:hAnsi="Arial" w:cs="Arial"/>
          <w:lang w:val="en-GB" w:eastAsia="en-GB"/>
        </w:rPr>
        <w:t>Yours faithfully,</w:t>
      </w:r>
    </w:p>
    <w:p w14:paraId="317D784D" w14:textId="77777777" w:rsidR="00F477C5" w:rsidRPr="0081314A" w:rsidRDefault="00F477C5" w:rsidP="00F477C5">
      <w:pPr>
        <w:autoSpaceDE w:val="0"/>
        <w:autoSpaceDN w:val="0"/>
        <w:adjustRightInd w:val="0"/>
        <w:rPr>
          <w:rFonts w:ascii="Arial" w:eastAsia="Times New Roman" w:hAnsi="Arial" w:cs="Arial"/>
          <w:lang w:val="en-GB" w:eastAsia="en-GB"/>
        </w:rPr>
      </w:pPr>
    </w:p>
    <w:p w14:paraId="357CF49F" w14:textId="4AE226B1" w:rsidR="00F477C5" w:rsidRPr="0081314A" w:rsidRDefault="006A6CED" w:rsidP="00F477C5">
      <w:pPr>
        <w:autoSpaceDE w:val="0"/>
        <w:autoSpaceDN w:val="0"/>
        <w:adjustRightInd w:val="0"/>
        <w:rPr>
          <w:rFonts w:ascii="Arial" w:eastAsia="Times New Roman" w:hAnsi="Arial" w:cs="Arial"/>
          <w:sz w:val="28"/>
          <w:szCs w:val="28"/>
          <w:lang w:val="en-GB" w:eastAsia="en-GB"/>
        </w:rPr>
      </w:pPr>
      <w:r>
        <w:rPr>
          <w:noProof/>
        </w:rPr>
        <w:drawing>
          <wp:inline distT="0" distB="0" distL="0" distR="0" wp14:anchorId="60F32B4A" wp14:editId="60FC2579">
            <wp:extent cx="958292" cy="577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7861" cy="589702"/>
                    </a:xfrm>
                    <a:prstGeom prst="rect">
                      <a:avLst/>
                    </a:prstGeom>
                  </pic:spPr>
                </pic:pic>
              </a:graphicData>
            </a:graphic>
          </wp:inline>
        </w:drawing>
      </w:r>
    </w:p>
    <w:p w14:paraId="15C138A7" w14:textId="77777777" w:rsidR="00F477C5" w:rsidRPr="0081314A" w:rsidRDefault="00F477C5" w:rsidP="00F477C5">
      <w:pPr>
        <w:autoSpaceDE w:val="0"/>
        <w:autoSpaceDN w:val="0"/>
        <w:adjustRightInd w:val="0"/>
        <w:rPr>
          <w:rFonts w:ascii="Arial" w:eastAsia="Times New Roman" w:hAnsi="Arial" w:cs="Arial"/>
          <w:lang w:val="en-GB" w:eastAsia="en-GB"/>
        </w:rPr>
      </w:pPr>
    </w:p>
    <w:p w14:paraId="30A71DAF" w14:textId="73B1C146" w:rsidR="00F477C5" w:rsidRPr="0081314A" w:rsidRDefault="0081314A" w:rsidP="00F477C5">
      <w:pPr>
        <w:autoSpaceDE w:val="0"/>
        <w:autoSpaceDN w:val="0"/>
        <w:adjustRightInd w:val="0"/>
        <w:rPr>
          <w:rFonts w:ascii="Arial" w:eastAsia="Times New Roman" w:hAnsi="Arial" w:cs="Arial"/>
          <w:lang w:val="en-GB" w:eastAsia="en-GB"/>
        </w:rPr>
      </w:pPr>
      <w:r w:rsidRPr="0081314A">
        <w:rPr>
          <w:rFonts w:ascii="Arial" w:eastAsia="Times New Roman" w:hAnsi="Arial" w:cs="Arial"/>
          <w:lang w:val="en-GB" w:eastAsia="en-GB"/>
        </w:rPr>
        <w:t>Bestman Agu</w:t>
      </w:r>
    </w:p>
    <w:p w14:paraId="162A9333" w14:textId="5FF08919" w:rsidR="00F477C5" w:rsidRPr="0081314A" w:rsidRDefault="0081314A" w:rsidP="00F477C5">
      <w:pPr>
        <w:autoSpaceDE w:val="0"/>
        <w:autoSpaceDN w:val="0"/>
        <w:adjustRightInd w:val="0"/>
        <w:rPr>
          <w:rFonts w:ascii="Arial" w:eastAsia="Times New Roman" w:hAnsi="Arial" w:cs="Arial"/>
          <w:color w:val="808080"/>
          <w:lang w:val="en-GB" w:eastAsia="en-GB"/>
        </w:rPr>
      </w:pPr>
      <w:r w:rsidRPr="0081314A">
        <w:rPr>
          <w:rFonts w:ascii="Arial" w:eastAsia="Times New Roman" w:hAnsi="Arial" w:cs="Arial"/>
          <w:color w:val="808080"/>
          <w:lang w:val="en-GB" w:eastAsia="en-GB"/>
        </w:rPr>
        <w:t>Design</w:t>
      </w:r>
      <w:r w:rsidR="00F477C5" w:rsidRPr="0081314A">
        <w:rPr>
          <w:rFonts w:ascii="Arial" w:eastAsia="Times New Roman" w:hAnsi="Arial" w:cs="Arial"/>
          <w:color w:val="808080"/>
          <w:lang w:val="en-GB" w:eastAsia="en-GB"/>
        </w:rPr>
        <w:t xml:space="preserve"> Engineer</w:t>
      </w:r>
    </w:p>
    <w:p w14:paraId="7A5DD015" w14:textId="29C87E38" w:rsidR="00F477C5" w:rsidRPr="0081314A" w:rsidRDefault="00F477C5" w:rsidP="00F477C5">
      <w:pPr>
        <w:autoSpaceDE w:val="0"/>
        <w:autoSpaceDN w:val="0"/>
        <w:adjustRightInd w:val="0"/>
        <w:rPr>
          <w:rFonts w:ascii="Arial" w:eastAsia="Times New Roman" w:hAnsi="Arial" w:cs="Arial"/>
          <w:color w:val="808080"/>
          <w:lang w:val="en-GB" w:eastAsia="en-GB"/>
        </w:rPr>
      </w:pPr>
      <w:r w:rsidRPr="0081314A">
        <w:rPr>
          <w:rFonts w:ascii="Arial" w:eastAsia="Times New Roman" w:hAnsi="Arial" w:cs="Arial"/>
          <w:color w:val="808080"/>
          <w:lang w:val="en-GB" w:eastAsia="en-GB"/>
        </w:rPr>
        <w:t>Transport for Buckinghamshire</w:t>
      </w:r>
    </w:p>
    <w:p w14:paraId="7C04BD8C" w14:textId="77777777" w:rsidR="00F477C5" w:rsidRPr="0081314A" w:rsidRDefault="00F477C5" w:rsidP="00F477C5">
      <w:pPr>
        <w:autoSpaceDE w:val="0"/>
        <w:autoSpaceDN w:val="0"/>
        <w:adjustRightInd w:val="0"/>
        <w:rPr>
          <w:rFonts w:ascii="Arial" w:eastAsia="Times New Roman" w:hAnsi="Arial" w:cs="Arial"/>
          <w:color w:val="808080"/>
          <w:lang w:val="en-GB" w:eastAsia="en-GB"/>
        </w:rPr>
      </w:pPr>
      <w:r w:rsidRPr="0081314A">
        <w:rPr>
          <w:rFonts w:ascii="Arial" w:eastAsia="Times New Roman" w:hAnsi="Arial" w:cs="Arial"/>
          <w:color w:val="808080"/>
          <w:lang w:val="en-GB" w:eastAsia="en-GB"/>
        </w:rPr>
        <w:t>Corrib Industrial Park, Griffin Lane, Aylesbury, Buckinghamshire HP19 8BP</w:t>
      </w:r>
    </w:p>
    <w:bookmarkEnd w:id="4"/>
    <w:p w14:paraId="610AECAA" w14:textId="37C1EFA3" w:rsidR="009D4DE8" w:rsidRDefault="009D4DE8" w:rsidP="009D4DE8">
      <w:pPr>
        <w:tabs>
          <w:tab w:val="right" w:pos="8789"/>
          <w:tab w:val="left" w:pos="9498"/>
        </w:tabs>
        <w:rPr>
          <w:rFonts w:ascii="Arial" w:hAnsi="Arial"/>
        </w:rPr>
      </w:pPr>
    </w:p>
    <w:p w14:paraId="2612FEC8" w14:textId="41C50BD5" w:rsidR="00D81E3F" w:rsidRDefault="00D81E3F" w:rsidP="009D4DE8">
      <w:pPr>
        <w:tabs>
          <w:tab w:val="right" w:pos="8789"/>
          <w:tab w:val="left" w:pos="9498"/>
        </w:tabs>
        <w:rPr>
          <w:rFonts w:ascii="Arial" w:hAnsi="Arial"/>
        </w:rPr>
      </w:pPr>
    </w:p>
    <w:p w14:paraId="3F63C7AA" w14:textId="71EFA410" w:rsidR="00D81E3F" w:rsidRDefault="00D81E3F" w:rsidP="009D4DE8">
      <w:pPr>
        <w:tabs>
          <w:tab w:val="right" w:pos="8789"/>
          <w:tab w:val="left" w:pos="9498"/>
        </w:tabs>
        <w:rPr>
          <w:rFonts w:ascii="Arial" w:hAnsi="Arial"/>
        </w:rPr>
      </w:pPr>
    </w:p>
    <w:p w14:paraId="1175FBD1" w14:textId="764A3A18" w:rsidR="00D81E3F" w:rsidRDefault="00D81E3F" w:rsidP="009D4DE8">
      <w:pPr>
        <w:tabs>
          <w:tab w:val="right" w:pos="8789"/>
          <w:tab w:val="left" w:pos="9498"/>
        </w:tabs>
        <w:rPr>
          <w:rFonts w:ascii="Arial" w:hAnsi="Arial"/>
        </w:rPr>
      </w:pPr>
    </w:p>
    <w:p w14:paraId="18A39B44" w14:textId="57882C96" w:rsidR="00D81E3F" w:rsidRDefault="00D81E3F" w:rsidP="009D4DE8">
      <w:pPr>
        <w:tabs>
          <w:tab w:val="right" w:pos="8789"/>
          <w:tab w:val="left" w:pos="9498"/>
        </w:tabs>
        <w:rPr>
          <w:rFonts w:ascii="Arial" w:hAnsi="Arial"/>
        </w:rPr>
      </w:pPr>
    </w:p>
    <w:p w14:paraId="288099A8" w14:textId="689390C7" w:rsidR="00D81E3F" w:rsidRDefault="00D81E3F" w:rsidP="009D4DE8">
      <w:pPr>
        <w:tabs>
          <w:tab w:val="right" w:pos="8789"/>
          <w:tab w:val="left" w:pos="9498"/>
        </w:tabs>
        <w:rPr>
          <w:rFonts w:ascii="Arial" w:hAnsi="Arial"/>
        </w:rPr>
      </w:pPr>
    </w:p>
    <w:p w14:paraId="00261ED4" w14:textId="51795A25" w:rsidR="00D81E3F" w:rsidRDefault="00D81E3F" w:rsidP="009D4DE8">
      <w:pPr>
        <w:tabs>
          <w:tab w:val="right" w:pos="8789"/>
          <w:tab w:val="left" w:pos="9498"/>
        </w:tabs>
        <w:rPr>
          <w:rFonts w:ascii="Arial" w:hAnsi="Arial"/>
        </w:rPr>
      </w:pPr>
    </w:p>
    <w:p w14:paraId="378420F3" w14:textId="62F0D488" w:rsidR="00D81E3F" w:rsidRDefault="00D81E3F" w:rsidP="009D4DE8">
      <w:pPr>
        <w:tabs>
          <w:tab w:val="right" w:pos="8789"/>
          <w:tab w:val="left" w:pos="9498"/>
        </w:tabs>
        <w:rPr>
          <w:rFonts w:ascii="Arial" w:hAnsi="Arial"/>
        </w:rPr>
      </w:pPr>
    </w:p>
    <w:p w14:paraId="386B31EC" w14:textId="0366FCEF" w:rsidR="00D81E3F" w:rsidRDefault="00D81E3F" w:rsidP="009D4DE8">
      <w:pPr>
        <w:tabs>
          <w:tab w:val="right" w:pos="8789"/>
          <w:tab w:val="left" w:pos="9498"/>
        </w:tabs>
        <w:rPr>
          <w:rFonts w:ascii="Arial" w:hAnsi="Arial"/>
        </w:rPr>
      </w:pPr>
    </w:p>
    <w:p w14:paraId="6CE1B74C" w14:textId="77777777" w:rsidR="00D81E3F" w:rsidRPr="002B6AA3" w:rsidRDefault="00D81E3F" w:rsidP="009D4DE8">
      <w:pPr>
        <w:tabs>
          <w:tab w:val="right" w:pos="8789"/>
          <w:tab w:val="left" w:pos="9498"/>
        </w:tabs>
        <w:rPr>
          <w:rFonts w:ascii="Arial" w:hAnsi="Arial"/>
        </w:rPr>
      </w:pPr>
    </w:p>
    <w:sectPr w:rsidR="00D81E3F" w:rsidRPr="002B6AA3" w:rsidSect="007234BA">
      <w:headerReference w:type="default" r:id="rId10"/>
      <w:pgSz w:w="11900" w:h="16840"/>
      <w:pgMar w:top="720" w:right="845" w:bottom="1134" w:left="992" w:header="709" w:footer="15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AA0F" w14:textId="77777777" w:rsidR="00F03BD8" w:rsidRDefault="00F03BD8">
      <w:r>
        <w:separator/>
      </w:r>
    </w:p>
  </w:endnote>
  <w:endnote w:type="continuationSeparator" w:id="0">
    <w:p w14:paraId="4AF94A08" w14:textId="77777777" w:rsidR="00F03BD8" w:rsidRDefault="00F0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294B" w14:textId="77777777" w:rsidR="00F03BD8" w:rsidRDefault="00F03BD8">
      <w:r>
        <w:separator/>
      </w:r>
    </w:p>
  </w:footnote>
  <w:footnote w:type="continuationSeparator" w:id="0">
    <w:p w14:paraId="00B9A194" w14:textId="77777777" w:rsidR="00F03BD8" w:rsidRDefault="00F0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tblGrid>
    <w:tr w:rsidR="005F5ADC" w:rsidRPr="000D6A4B" w14:paraId="56053752" w14:textId="77777777" w:rsidTr="00504A1C">
      <w:trPr>
        <w:trHeight w:val="2390"/>
        <w:jc w:val="right"/>
      </w:trPr>
      <w:tc>
        <w:tcPr>
          <w:tcW w:w="6486" w:type="dxa"/>
        </w:tcPr>
        <w:p w14:paraId="7F0C3A8C" w14:textId="1FBA1FD3" w:rsidR="005F5ADC" w:rsidRPr="000D6A4B" w:rsidRDefault="005F5ADC" w:rsidP="005F5ADC">
          <w:pPr>
            <w:ind w:left="2883"/>
            <w:rPr>
              <w:rFonts w:asciiTheme="minorHAnsi" w:hAnsiTheme="minorHAnsi" w:cstheme="minorHAnsi"/>
              <w:b/>
              <w:sz w:val="28"/>
              <w:szCs w:val="28"/>
            </w:rPr>
          </w:pPr>
          <w:r>
            <w:rPr>
              <w:rFonts w:asciiTheme="minorHAnsi" w:hAnsiTheme="minorHAnsi" w:cstheme="minorHAnsi"/>
              <w:b/>
              <w:sz w:val="28"/>
              <w:szCs w:val="28"/>
            </w:rPr>
            <w:t>Directorate for Communities</w:t>
          </w:r>
        </w:p>
        <w:p w14:paraId="132F10BC" w14:textId="31525D36" w:rsidR="005F5ADC" w:rsidRPr="00B22E45" w:rsidRDefault="005F5ADC" w:rsidP="005F5ADC">
          <w:pPr>
            <w:ind w:left="2883"/>
            <w:rPr>
              <w:rFonts w:asciiTheme="minorHAnsi" w:hAnsiTheme="minorHAnsi" w:cstheme="minorHAnsi"/>
            </w:rPr>
          </w:pPr>
          <w:r w:rsidRPr="00B22E45">
            <w:rPr>
              <w:rFonts w:asciiTheme="minorHAnsi" w:hAnsiTheme="minorHAnsi" w:cstheme="minorHAnsi"/>
            </w:rPr>
            <w:t xml:space="preserve">Contract Director: </w:t>
          </w:r>
          <w:r>
            <w:rPr>
              <w:rFonts w:asciiTheme="minorHAnsi" w:hAnsiTheme="minorHAnsi" w:cstheme="minorHAnsi"/>
            </w:rPr>
            <w:t>Andrew Sellors</w:t>
          </w:r>
        </w:p>
        <w:p w14:paraId="0FA1CA27" w14:textId="77777777" w:rsidR="005F5ADC" w:rsidRDefault="005F5ADC" w:rsidP="005F5ADC">
          <w:pPr>
            <w:ind w:left="2883"/>
            <w:rPr>
              <w:rFonts w:asciiTheme="minorHAnsi" w:hAnsiTheme="minorHAnsi" w:cstheme="minorHAnsi"/>
            </w:rPr>
          </w:pPr>
          <w:r w:rsidRPr="00B22E45">
            <w:rPr>
              <w:rFonts w:asciiTheme="minorHAnsi" w:hAnsiTheme="minorHAnsi" w:cstheme="minorHAnsi"/>
            </w:rPr>
            <w:t>Transport for Buckinghamshire</w:t>
          </w:r>
        </w:p>
        <w:p w14:paraId="4CD4E314" w14:textId="77777777" w:rsidR="005F5ADC" w:rsidRPr="003644A7" w:rsidRDefault="005F5ADC" w:rsidP="005F5ADC">
          <w:pPr>
            <w:ind w:left="2883"/>
            <w:rPr>
              <w:rFonts w:asciiTheme="minorHAnsi" w:hAnsiTheme="minorHAnsi" w:cstheme="minorHAnsi"/>
            </w:rPr>
          </w:pPr>
          <w:r w:rsidRPr="003644A7">
            <w:rPr>
              <w:rFonts w:asciiTheme="minorHAnsi" w:hAnsiTheme="minorHAnsi" w:cstheme="minorHAnsi"/>
            </w:rPr>
            <w:t>Aylesbury Vale Area Office</w:t>
          </w:r>
        </w:p>
        <w:p w14:paraId="1E1856DA" w14:textId="77777777" w:rsidR="005F5ADC" w:rsidRPr="003644A7" w:rsidRDefault="005F5ADC" w:rsidP="005F5ADC">
          <w:pPr>
            <w:ind w:left="2883"/>
            <w:rPr>
              <w:rFonts w:asciiTheme="minorHAnsi" w:hAnsiTheme="minorHAnsi" w:cstheme="minorHAnsi"/>
            </w:rPr>
          </w:pPr>
          <w:r w:rsidRPr="003644A7">
            <w:rPr>
              <w:rFonts w:asciiTheme="minorHAnsi" w:hAnsiTheme="minorHAnsi" w:cstheme="minorHAnsi"/>
            </w:rPr>
            <w:t>Corrib Industrial Park</w:t>
          </w:r>
          <w:r>
            <w:rPr>
              <w:rFonts w:asciiTheme="minorHAnsi" w:hAnsiTheme="minorHAnsi" w:cstheme="minorHAnsi"/>
            </w:rPr>
            <w:t xml:space="preserve">, </w:t>
          </w:r>
          <w:r w:rsidRPr="003644A7">
            <w:rPr>
              <w:rFonts w:asciiTheme="minorHAnsi" w:hAnsiTheme="minorHAnsi" w:cstheme="minorHAnsi"/>
            </w:rPr>
            <w:t xml:space="preserve">Griffin Lane </w:t>
          </w:r>
        </w:p>
        <w:p w14:paraId="26C8A1D8" w14:textId="77777777" w:rsidR="005F5ADC" w:rsidRPr="003644A7" w:rsidRDefault="005F5ADC" w:rsidP="005F5ADC">
          <w:pPr>
            <w:ind w:left="2883"/>
            <w:rPr>
              <w:rFonts w:asciiTheme="minorHAnsi" w:hAnsiTheme="minorHAnsi" w:cstheme="minorHAnsi"/>
            </w:rPr>
          </w:pPr>
          <w:r w:rsidRPr="003644A7">
            <w:rPr>
              <w:rFonts w:asciiTheme="minorHAnsi" w:hAnsiTheme="minorHAnsi" w:cstheme="minorHAnsi"/>
            </w:rPr>
            <w:t>Aylesbury</w:t>
          </w:r>
        </w:p>
        <w:p w14:paraId="79F59B3B" w14:textId="77777777" w:rsidR="005F5ADC" w:rsidRDefault="005F5ADC" w:rsidP="005F5ADC">
          <w:pPr>
            <w:ind w:left="2883"/>
            <w:rPr>
              <w:rFonts w:asciiTheme="minorHAnsi" w:hAnsiTheme="minorHAnsi" w:cstheme="minorHAnsi"/>
            </w:rPr>
          </w:pPr>
          <w:r w:rsidRPr="003644A7">
            <w:rPr>
              <w:rFonts w:asciiTheme="minorHAnsi" w:hAnsiTheme="minorHAnsi" w:cstheme="minorHAnsi"/>
            </w:rPr>
            <w:t xml:space="preserve">HP19 8BP </w:t>
          </w:r>
        </w:p>
        <w:p w14:paraId="5E511660" w14:textId="77777777" w:rsidR="005F5ADC" w:rsidRPr="00C50608" w:rsidRDefault="005F5ADC" w:rsidP="005F5ADC">
          <w:pPr>
            <w:ind w:left="2883"/>
            <w:rPr>
              <w:rFonts w:asciiTheme="minorHAnsi" w:hAnsiTheme="minorHAnsi" w:cstheme="minorHAnsi"/>
            </w:rPr>
          </w:pPr>
          <w:r w:rsidRPr="00C50608">
            <w:rPr>
              <w:rFonts w:asciiTheme="minorHAnsi" w:hAnsiTheme="minorHAnsi" w:cstheme="minorHAnsi"/>
            </w:rPr>
            <w:t xml:space="preserve">01296 </w:t>
          </w:r>
          <w:r w:rsidRPr="00B076A6">
            <w:rPr>
              <w:rFonts w:asciiTheme="minorHAnsi" w:hAnsiTheme="minorHAnsi" w:cstheme="minorHAnsi"/>
            </w:rPr>
            <w:t>38241</w:t>
          </w:r>
          <w:r>
            <w:rPr>
              <w:rFonts w:asciiTheme="minorHAnsi" w:hAnsiTheme="minorHAnsi" w:cstheme="minorHAnsi"/>
            </w:rPr>
            <w:t>6</w:t>
          </w:r>
        </w:p>
        <w:p w14:paraId="67D44919" w14:textId="77777777" w:rsidR="005F5ADC" w:rsidRPr="000D6A4B" w:rsidRDefault="005F5ADC" w:rsidP="005F5ADC">
          <w:pPr>
            <w:ind w:left="2883"/>
            <w:rPr>
              <w:rFonts w:asciiTheme="minorHAnsi" w:hAnsiTheme="minorHAnsi" w:cstheme="minorHAnsi"/>
            </w:rPr>
          </w:pPr>
          <w:r w:rsidRPr="00C50608">
            <w:rPr>
              <w:rFonts w:asciiTheme="minorHAnsi" w:hAnsiTheme="minorHAnsi" w:cstheme="minorHAnsi"/>
            </w:rPr>
            <w:t>www.buckinghamshire.gov.uk</w:t>
          </w:r>
          <w:r w:rsidRPr="001A1A6D">
            <w:rPr>
              <w:rFonts w:asciiTheme="minorHAnsi" w:hAnsiTheme="minorHAnsi" w:cstheme="minorHAnsi"/>
            </w:rPr>
            <w:t xml:space="preserve"> </w:t>
          </w:r>
        </w:p>
      </w:tc>
    </w:tr>
  </w:tbl>
  <w:p w14:paraId="58E30F37" w14:textId="4263A709" w:rsidR="005F5ADC" w:rsidRDefault="005F5ADC">
    <w:pPr>
      <w:pStyle w:val="Header"/>
    </w:pPr>
    <w:r>
      <w:rPr>
        <w:rFonts w:asciiTheme="minorHAnsi" w:hAnsiTheme="minorHAnsi" w:cstheme="minorHAnsi"/>
        <w:b/>
        <w:noProof/>
        <w:sz w:val="28"/>
        <w:szCs w:val="28"/>
        <w:lang w:eastAsia="en-GB"/>
      </w:rPr>
      <w:drawing>
        <wp:anchor distT="0" distB="0" distL="114300" distR="114300" simplePos="0" relativeHeight="251657728" behindDoc="0" locked="0" layoutInCell="1" allowOverlap="1" wp14:anchorId="1D42801C" wp14:editId="32A0E377">
          <wp:simplePos x="0" y="0"/>
          <wp:positionH relativeFrom="column">
            <wp:posOffset>635</wp:posOffset>
          </wp:positionH>
          <wp:positionV relativeFrom="paragraph">
            <wp:posOffset>-2088515</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4D69"/>
    <w:multiLevelType w:val="hybridMultilevel"/>
    <w:tmpl w:val="F6C0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96A55"/>
    <w:multiLevelType w:val="hybridMultilevel"/>
    <w:tmpl w:val="E422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761BB"/>
    <w:multiLevelType w:val="multilevel"/>
    <w:tmpl w:val="ADAAE2A0"/>
    <w:lvl w:ilvl="0">
      <w:start w:val="1"/>
      <w:numFmt w:val="decimal"/>
      <w:lvlText w:val="%1.0"/>
      <w:lvlJc w:val="right"/>
      <w:pPr>
        <w:ind w:left="720" w:hanging="363"/>
      </w:pPr>
      <w:rPr>
        <w:rFonts w:hint="default"/>
        <w:b/>
      </w:rPr>
    </w:lvl>
    <w:lvl w:ilvl="1">
      <w:start w:val="1"/>
      <w:numFmt w:val="decimal"/>
      <w:pStyle w:val="Style1"/>
      <w:lvlText w:val="%1.%2"/>
      <w:lvlJc w:val="left"/>
      <w:pPr>
        <w:ind w:left="363" w:hanging="363"/>
      </w:pPr>
      <w:rPr>
        <w:rFonts w:hint="default"/>
        <w:b w:val="0"/>
      </w:rPr>
    </w:lvl>
    <w:lvl w:ilvl="2">
      <w:start w:val="1"/>
      <w:numFmt w:val="lowerRoman"/>
      <w:lvlText w:val="%3."/>
      <w:lvlJc w:val="right"/>
      <w:pPr>
        <w:ind w:left="6" w:hanging="363"/>
      </w:pPr>
      <w:rPr>
        <w:rFonts w:hint="default"/>
      </w:rPr>
    </w:lvl>
    <w:lvl w:ilvl="3">
      <w:start w:val="1"/>
      <w:numFmt w:val="decimal"/>
      <w:lvlText w:val="%4."/>
      <w:lvlJc w:val="left"/>
      <w:pPr>
        <w:ind w:left="-351"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3" w15:restartNumberingAfterBreak="0">
    <w:nsid w:val="34CA609C"/>
    <w:multiLevelType w:val="hybridMultilevel"/>
    <w:tmpl w:val="88CC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55B5A"/>
    <w:multiLevelType w:val="hybridMultilevel"/>
    <w:tmpl w:val="AD36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15532"/>
    <w:multiLevelType w:val="hybridMultilevel"/>
    <w:tmpl w:val="5F7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C2547"/>
    <w:multiLevelType w:val="hybridMultilevel"/>
    <w:tmpl w:val="F29A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26785"/>
    <w:multiLevelType w:val="hybridMultilevel"/>
    <w:tmpl w:val="3F200322"/>
    <w:lvl w:ilvl="0" w:tplc="08090001">
      <w:start w:val="1"/>
      <w:numFmt w:val="bullet"/>
      <w:lvlText w:val=""/>
      <w:lvlJc w:val="left"/>
      <w:pPr>
        <w:ind w:left="360" w:hanging="360"/>
      </w:pPr>
      <w:rPr>
        <w:rFonts w:ascii="Symbol" w:hAnsi="Symbol"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iiWnt16TnZGipQPSKii5CI0UUeEVDKpY6pQN80WMJNfLKCbqhgpiqwTcJ+uE9UUY/psP9DVy6mt9zSgVmILMQ==" w:salt="TGZpk69p3wWj+qfgBVt4Kg=="/>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04"/>
    <w:rsid w:val="00020987"/>
    <w:rsid w:val="00023D27"/>
    <w:rsid w:val="000244DD"/>
    <w:rsid w:val="00034C6C"/>
    <w:rsid w:val="000376A2"/>
    <w:rsid w:val="000473C8"/>
    <w:rsid w:val="0005049D"/>
    <w:rsid w:val="00062EE7"/>
    <w:rsid w:val="00065BBC"/>
    <w:rsid w:val="00096E3C"/>
    <w:rsid w:val="000C4CC8"/>
    <w:rsid w:val="000E479E"/>
    <w:rsid w:val="000E5F11"/>
    <w:rsid w:val="000F1A1C"/>
    <w:rsid w:val="000F459D"/>
    <w:rsid w:val="001005D7"/>
    <w:rsid w:val="0012480D"/>
    <w:rsid w:val="001333CC"/>
    <w:rsid w:val="00133749"/>
    <w:rsid w:val="00143655"/>
    <w:rsid w:val="00144444"/>
    <w:rsid w:val="00156558"/>
    <w:rsid w:val="001642E0"/>
    <w:rsid w:val="0016567E"/>
    <w:rsid w:val="001824CD"/>
    <w:rsid w:val="0018655D"/>
    <w:rsid w:val="00192F13"/>
    <w:rsid w:val="0019335D"/>
    <w:rsid w:val="00194B36"/>
    <w:rsid w:val="001A010D"/>
    <w:rsid w:val="001A647C"/>
    <w:rsid w:val="001B5B11"/>
    <w:rsid w:val="001B7E3B"/>
    <w:rsid w:val="001D3A80"/>
    <w:rsid w:val="001D6E2C"/>
    <w:rsid w:val="0020768C"/>
    <w:rsid w:val="00216105"/>
    <w:rsid w:val="00220DAD"/>
    <w:rsid w:val="00244FD8"/>
    <w:rsid w:val="00246E60"/>
    <w:rsid w:val="002470A0"/>
    <w:rsid w:val="002567D3"/>
    <w:rsid w:val="002D4BAD"/>
    <w:rsid w:val="002D6B60"/>
    <w:rsid w:val="002E2161"/>
    <w:rsid w:val="002E6FF2"/>
    <w:rsid w:val="0034069C"/>
    <w:rsid w:val="00346772"/>
    <w:rsid w:val="00353525"/>
    <w:rsid w:val="0036033D"/>
    <w:rsid w:val="00382595"/>
    <w:rsid w:val="00397A2D"/>
    <w:rsid w:val="003D1926"/>
    <w:rsid w:val="003D716C"/>
    <w:rsid w:val="00402619"/>
    <w:rsid w:val="00405893"/>
    <w:rsid w:val="0041489A"/>
    <w:rsid w:val="0042026E"/>
    <w:rsid w:val="00420AA3"/>
    <w:rsid w:val="00436A31"/>
    <w:rsid w:val="00436AC6"/>
    <w:rsid w:val="00443444"/>
    <w:rsid w:val="0045289F"/>
    <w:rsid w:val="00453B7A"/>
    <w:rsid w:val="00484D9F"/>
    <w:rsid w:val="00495E0B"/>
    <w:rsid w:val="004B0ED1"/>
    <w:rsid w:val="004C4C91"/>
    <w:rsid w:val="004D5100"/>
    <w:rsid w:val="004E600F"/>
    <w:rsid w:val="00504A1C"/>
    <w:rsid w:val="00524FE4"/>
    <w:rsid w:val="00554EC7"/>
    <w:rsid w:val="005646F4"/>
    <w:rsid w:val="00567AF4"/>
    <w:rsid w:val="00570018"/>
    <w:rsid w:val="005725E0"/>
    <w:rsid w:val="005735F2"/>
    <w:rsid w:val="005A6754"/>
    <w:rsid w:val="005A7D98"/>
    <w:rsid w:val="005B42CB"/>
    <w:rsid w:val="005C6EAF"/>
    <w:rsid w:val="005D5463"/>
    <w:rsid w:val="005D5DE3"/>
    <w:rsid w:val="005D70C0"/>
    <w:rsid w:val="005E7CF7"/>
    <w:rsid w:val="005F5ADC"/>
    <w:rsid w:val="00604447"/>
    <w:rsid w:val="00607340"/>
    <w:rsid w:val="006105DA"/>
    <w:rsid w:val="00615449"/>
    <w:rsid w:val="00615748"/>
    <w:rsid w:val="00650E02"/>
    <w:rsid w:val="00661B27"/>
    <w:rsid w:val="00674623"/>
    <w:rsid w:val="00674BBC"/>
    <w:rsid w:val="00677482"/>
    <w:rsid w:val="0068742C"/>
    <w:rsid w:val="00697D52"/>
    <w:rsid w:val="006A0808"/>
    <w:rsid w:val="006A6CED"/>
    <w:rsid w:val="006B29FB"/>
    <w:rsid w:val="006B3E6F"/>
    <w:rsid w:val="006C6076"/>
    <w:rsid w:val="006D29D8"/>
    <w:rsid w:val="006D63A3"/>
    <w:rsid w:val="006F6FDA"/>
    <w:rsid w:val="007203F5"/>
    <w:rsid w:val="007213C0"/>
    <w:rsid w:val="007234BA"/>
    <w:rsid w:val="0072366D"/>
    <w:rsid w:val="0073090D"/>
    <w:rsid w:val="00732EE6"/>
    <w:rsid w:val="00735B22"/>
    <w:rsid w:val="007567E8"/>
    <w:rsid w:val="00792275"/>
    <w:rsid w:val="0079259F"/>
    <w:rsid w:val="007A0000"/>
    <w:rsid w:val="007B4744"/>
    <w:rsid w:val="007C2C2C"/>
    <w:rsid w:val="007C561C"/>
    <w:rsid w:val="007F5C89"/>
    <w:rsid w:val="00802ABE"/>
    <w:rsid w:val="0081314A"/>
    <w:rsid w:val="00816AEE"/>
    <w:rsid w:val="008244F8"/>
    <w:rsid w:val="008343A1"/>
    <w:rsid w:val="008366FA"/>
    <w:rsid w:val="00840504"/>
    <w:rsid w:val="0085590D"/>
    <w:rsid w:val="00860126"/>
    <w:rsid w:val="008610CC"/>
    <w:rsid w:val="00871E20"/>
    <w:rsid w:val="00884770"/>
    <w:rsid w:val="008875AF"/>
    <w:rsid w:val="008926F2"/>
    <w:rsid w:val="008A1504"/>
    <w:rsid w:val="008E4203"/>
    <w:rsid w:val="008F1016"/>
    <w:rsid w:val="00904002"/>
    <w:rsid w:val="00904CF3"/>
    <w:rsid w:val="009147FE"/>
    <w:rsid w:val="00927693"/>
    <w:rsid w:val="00943D3E"/>
    <w:rsid w:val="00971B35"/>
    <w:rsid w:val="00973341"/>
    <w:rsid w:val="00973730"/>
    <w:rsid w:val="0099532A"/>
    <w:rsid w:val="009A4738"/>
    <w:rsid w:val="009A75FC"/>
    <w:rsid w:val="009D4DE8"/>
    <w:rsid w:val="009D608A"/>
    <w:rsid w:val="009F5E10"/>
    <w:rsid w:val="00A05C1F"/>
    <w:rsid w:val="00A16143"/>
    <w:rsid w:val="00A2630C"/>
    <w:rsid w:val="00A27D5B"/>
    <w:rsid w:val="00A83118"/>
    <w:rsid w:val="00A84022"/>
    <w:rsid w:val="00AA1453"/>
    <w:rsid w:val="00AA7A6F"/>
    <w:rsid w:val="00AB05F7"/>
    <w:rsid w:val="00AB10DD"/>
    <w:rsid w:val="00AC4BAA"/>
    <w:rsid w:val="00AC7EA4"/>
    <w:rsid w:val="00AD5016"/>
    <w:rsid w:val="00AE1436"/>
    <w:rsid w:val="00AF4F49"/>
    <w:rsid w:val="00B06167"/>
    <w:rsid w:val="00B30ABF"/>
    <w:rsid w:val="00B34419"/>
    <w:rsid w:val="00B61859"/>
    <w:rsid w:val="00B71EAE"/>
    <w:rsid w:val="00B8509C"/>
    <w:rsid w:val="00B90A91"/>
    <w:rsid w:val="00B96000"/>
    <w:rsid w:val="00BA1852"/>
    <w:rsid w:val="00BA1A91"/>
    <w:rsid w:val="00BA41F9"/>
    <w:rsid w:val="00BB5ABC"/>
    <w:rsid w:val="00BD7280"/>
    <w:rsid w:val="00BF00C5"/>
    <w:rsid w:val="00BF0E8F"/>
    <w:rsid w:val="00BF1D12"/>
    <w:rsid w:val="00BF3C59"/>
    <w:rsid w:val="00C0428A"/>
    <w:rsid w:val="00C06112"/>
    <w:rsid w:val="00C07138"/>
    <w:rsid w:val="00C2311D"/>
    <w:rsid w:val="00C279F9"/>
    <w:rsid w:val="00C3042F"/>
    <w:rsid w:val="00C36F57"/>
    <w:rsid w:val="00C56556"/>
    <w:rsid w:val="00C56A3B"/>
    <w:rsid w:val="00C800BB"/>
    <w:rsid w:val="00CA4D96"/>
    <w:rsid w:val="00CB4EDB"/>
    <w:rsid w:val="00CD10F7"/>
    <w:rsid w:val="00CE0F14"/>
    <w:rsid w:val="00CE106B"/>
    <w:rsid w:val="00CE35E5"/>
    <w:rsid w:val="00CE56A2"/>
    <w:rsid w:val="00D04948"/>
    <w:rsid w:val="00D04D97"/>
    <w:rsid w:val="00D06FFB"/>
    <w:rsid w:val="00D31341"/>
    <w:rsid w:val="00D32B89"/>
    <w:rsid w:val="00D45783"/>
    <w:rsid w:val="00D71088"/>
    <w:rsid w:val="00D81E3F"/>
    <w:rsid w:val="00DA1E1C"/>
    <w:rsid w:val="00DC0D2F"/>
    <w:rsid w:val="00DC224A"/>
    <w:rsid w:val="00DC277B"/>
    <w:rsid w:val="00E06FE3"/>
    <w:rsid w:val="00E24673"/>
    <w:rsid w:val="00E33CB4"/>
    <w:rsid w:val="00E40387"/>
    <w:rsid w:val="00E43478"/>
    <w:rsid w:val="00E44227"/>
    <w:rsid w:val="00E53D9A"/>
    <w:rsid w:val="00E56F65"/>
    <w:rsid w:val="00E744E9"/>
    <w:rsid w:val="00E854FE"/>
    <w:rsid w:val="00E94E73"/>
    <w:rsid w:val="00EB3CDE"/>
    <w:rsid w:val="00EC34B2"/>
    <w:rsid w:val="00EC6B38"/>
    <w:rsid w:val="00EE2D44"/>
    <w:rsid w:val="00EF1CC4"/>
    <w:rsid w:val="00EF58FA"/>
    <w:rsid w:val="00F03BD8"/>
    <w:rsid w:val="00F042AB"/>
    <w:rsid w:val="00F06801"/>
    <w:rsid w:val="00F44B61"/>
    <w:rsid w:val="00F46A0D"/>
    <w:rsid w:val="00F46A47"/>
    <w:rsid w:val="00F477C5"/>
    <w:rsid w:val="00F53074"/>
    <w:rsid w:val="00F62479"/>
    <w:rsid w:val="00F74593"/>
    <w:rsid w:val="00F8086E"/>
    <w:rsid w:val="00F82590"/>
    <w:rsid w:val="00FB1D13"/>
    <w:rsid w:val="00FC3831"/>
    <w:rsid w:val="00FD0E0E"/>
    <w:rsid w:val="00FD1955"/>
    <w:rsid w:val="00FD4103"/>
    <w:rsid w:val="00FF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9407F26"/>
  <w15:docId w15:val="{A6C7A3AB-5096-4D98-A3CA-178E6AD6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D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DE"/>
    <w:pPr>
      <w:tabs>
        <w:tab w:val="center" w:pos="4320"/>
        <w:tab w:val="right" w:pos="8640"/>
      </w:tabs>
    </w:pPr>
  </w:style>
  <w:style w:type="character" w:customStyle="1" w:styleId="HeaderChar">
    <w:name w:val="Header Char"/>
    <w:basedOn w:val="DefaultParagraphFont"/>
    <w:link w:val="Header"/>
    <w:uiPriority w:val="99"/>
    <w:rsid w:val="00E61EDE"/>
  </w:style>
  <w:style w:type="paragraph" w:styleId="Footer">
    <w:name w:val="footer"/>
    <w:basedOn w:val="Normal"/>
    <w:link w:val="FooterChar"/>
    <w:uiPriority w:val="99"/>
    <w:unhideWhenUsed/>
    <w:rsid w:val="00E61EDE"/>
    <w:pPr>
      <w:tabs>
        <w:tab w:val="center" w:pos="4320"/>
        <w:tab w:val="right" w:pos="8640"/>
      </w:tabs>
    </w:pPr>
  </w:style>
  <w:style w:type="character" w:customStyle="1" w:styleId="FooterChar">
    <w:name w:val="Footer Char"/>
    <w:basedOn w:val="DefaultParagraphFont"/>
    <w:link w:val="Footer"/>
    <w:uiPriority w:val="99"/>
    <w:rsid w:val="00E61EDE"/>
  </w:style>
  <w:style w:type="table" w:styleId="TableGrid">
    <w:name w:val="Table Grid"/>
    <w:basedOn w:val="TableNormal"/>
    <w:uiPriority w:val="59"/>
    <w:rsid w:val="00E61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E61ED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E61EDE"/>
    <w:rPr>
      <w:color w:val="0000FF"/>
      <w:u w:val="single"/>
    </w:rPr>
  </w:style>
  <w:style w:type="character" w:styleId="FollowedHyperlink">
    <w:name w:val="FollowedHyperlink"/>
    <w:rsid w:val="004E600F"/>
    <w:rPr>
      <w:color w:val="800080"/>
      <w:u w:val="single"/>
    </w:rPr>
  </w:style>
  <w:style w:type="paragraph" w:styleId="BalloonText">
    <w:name w:val="Balloon Text"/>
    <w:basedOn w:val="Normal"/>
    <w:link w:val="BalloonTextChar"/>
    <w:uiPriority w:val="99"/>
    <w:semiHidden/>
    <w:unhideWhenUsed/>
    <w:rsid w:val="00C56A3B"/>
    <w:rPr>
      <w:rFonts w:ascii="Tahoma" w:hAnsi="Tahoma" w:cs="Tahoma"/>
      <w:sz w:val="16"/>
      <w:szCs w:val="16"/>
    </w:rPr>
  </w:style>
  <w:style w:type="character" w:customStyle="1" w:styleId="BalloonTextChar">
    <w:name w:val="Balloon Text Char"/>
    <w:basedOn w:val="DefaultParagraphFont"/>
    <w:link w:val="BalloonText"/>
    <w:uiPriority w:val="99"/>
    <w:semiHidden/>
    <w:rsid w:val="00C56A3B"/>
    <w:rPr>
      <w:rFonts w:ascii="Tahoma" w:hAnsi="Tahoma" w:cs="Tahoma"/>
      <w:sz w:val="16"/>
      <w:szCs w:val="16"/>
      <w:lang w:val="en-US" w:eastAsia="en-US"/>
    </w:rPr>
  </w:style>
  <w:style w:type="paragraph" w:styleId="ListParagraph">
    <w:name w:val="List Paragraph"/>
    <w:basedOn w:val="Normal"/>
    <w:uiPriority w:val="34"/>
    <w:qFormat/>
    <w:rsid w:val="003D1926"/>
    <w:pPr>
      <w:ind w:left="720"/>
      <w:contextualSpacing/>
    </w:pPr>
  </w:style>
  <w:style w:type="character" w:styleId="UnresolvedMention">
    <w:name w:val="Unresolved Mention"/>
    <w:basedOn w:val="DefaultParagraphFont"/>
    <w:uiPriority w:val="99"/>
    <w:semiHidden/>
    <w:unhideWhenUsed/>
    <w:rsid w:val="006A0808"/>
    <w:rPr>
      <w:color w:val="605E5C"/>
      <w:shd w:val="clear" w:color="auto" w:fill="E1DFDD"/>
    </w:rPr>
  </w:style>
  <w:style w:type="table" w:customStyle="1" w:styleId="Addresstable">
    <w:name w:val="Address table"/>
    <w:basedOn w:val="TableNormal"/>
    <w:rsid w:val="00D81E3F"/>
    <w:rPr>
      <w:rFonts w:ascii="Arial" w:hAnsi="Arial"/>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D81E3F"/>
    <w:pPr>
      <w:spacing w:line="290" w:lineRule="exact"/>
      <w:jc w:val="right"/>
    </w:pPr>
    <w:rPr>
      <w:rFonts w:ascii="Arial" w:hAnsi="Arial"/>
      <w:b/>
      <w:lang w:val="en-GB"/>
    </w:rPr>
  </w:style>
  <w:style w:type="paragraph" w:customStyle="1" w:styleId="Subheading">
    <w:name w:val="Subheading"/>
    <w:basedOn w:val="Normal"/>
    <w:qFormat/>
    <w:rsid w:val="00D81E3F"/>
    <w:pPr>
      <w:spacing w:after="120" w:line="276" w:lineRule="auto"/>
    </w:pPr>
    <w:rPr>
      <w:rFonts w:asciiTheme="minorHAnsi" w:eastAsia="Times New Roman" w:hAnsiTheme="minorHAnsi"/>
      <w:i/>
      <w:szCs w:val="20"/>
      <w:lang w:val="en-GB"/>
    </w:rPr>
  </w:style>
  <w:style w:type="paragraph" w:customStyle="1" w:styleId="Style1">
    <w:name w:val="Style1"/>
    <w:basedOn w:val="Normal"/>
    <w:link w:val="Style1Char"/>
    <w:qFormat/>
    <w:rsid w:val="00D81E3F"/>
    <w:pPr>
      <w:numPr>
        <w:ilvl w:val="1"/>
        <w:numId w:val="8"/>
      </w:numPr>
      <w:spacing w:after="120" w:line="276" w:lineRule="auto"/>
      <w:ind w:left="709" w:hanging="709"/>
    </w:pPr>
    <w:rPr>
      <w:rFonts w:asciiTheme="minorHAnsi" w:eastAsia="Times New Roman" w:hAnsiTheme="minorHAnsi"/>
      <w:szCs w:val="20"/>
      <w:lang w:val="en-GB"/>
    </w:rPr>
  </w:style>
  <w:style w:type="character" w:customStyle="1" w:styleId="Style1Char">
    <w:name w:val="Style1 Char"/>
    <w:basedOn w:val="DefaultParagraphFont"/>
    <w:link w:val="Style1"/>
    <w:rsid w:val="00D81E3F"/>
    <w:rPr>
      <w:rFonts w:asciiTheme="minorHAnsi" w:eastAsia="Times New Roman" w:hAnsi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115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yourvoicebucks.citizenspace.com" TargetMode="External"/><Relationship Id="rId3" Type="http://schemas.openxmlformats.org/officeDocument/2006/relationships/settings" Target="settings.xml"/><Relationship Id="rId7" Type="http://schemas.openxmlformats.org/officeDocument/2006/relationships/hyperlink" Target="mailto:tfbschemesdelivery@buckingham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483</Words>
  <Characters>2842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Address Line 1</vt:lpstr>
    </vt:vector>
  </TitlesOfParts>
  <Company>PBMS</Company>
  <LinksUpToDate>false</LinksUpToDate>
  <CharactersWithSpaces>3319</CharactersWithSpaces>
  <SharedDoc>false</SharedDoc>
  <HLinks>
    <vt:vector size="6" baseType="variant">
      <vt:variant>
        <vt:i4>7405609</vt:i4>
      </vt:variant>
      <vt:variant>
        <vt:i4>0</vt:i4>
      </vt:variant>
      <vt:variant>
        <vt:i4>0</vt:i4>
      </vt:variant>
      <vt:variant>
        <vt:i4>5</vt:i4>
      </vt:variant>
      <vt:variant>
        <vt:lpwstr>http://www.buckscc.gov.uk/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creator>Fawcett, Corrina</dc:creator>
  <cp:lastModifiedBy>Bestman Agu</cp:lastModifiedBy>
  <cp:revision>13</cp:revision>
  <cp:lastPrinted>2015-04-21T08:13:00Z</cp:lastPrinted>
  <dcterms:created xsi:type="dcterms:W3CDTF">2022-10-27T07:40:00Z</dcterms:created>
  <dcterms:modified xsi:type="dcterms:W3CDTF">2022-11-24T15:42:00Z</dcterms:modified>
</cp:coreProperties>
</file>