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662" w14:textId="77777777" w:rsidR="00477C52" w:rsidRPr="00477C52" w:rsidRDefault="00477C52" w:rsidP="001A365B">
      <w:pPr>
        <w:ind w:right="282"/>
        <w:jc w:val="right"/>
        <w:rPr>
          <w:rFonts w:asciiTheme="minorHAnsi" w:hAnsiTheme="minorHAnsi" w:cstheme="minorHAnsi"/>
          <w:b/>
          <w:bCs/>
          <w:sz w:val="10"/>
          <w:szCs w:val="10"/>
        </w:rPr>
      </w:pPr>
      <w:bookmarkStart w:id="0" w:name="_Hlk142402041"/>
      <w:bookmarkEnd w:id="0"/>
    </w:p>
    <w:p w14:paraId="6F91EE6B" w14:textId="36C42DD7" w:rsidR="004E0875" w:rsidRPr="00AB38BD" w:rsidRDefault="005054D7" w:rsidP="001A365B">
      <w:pPr>
        <w:ind w:right="282"/>
        <w:jc w:val="right"/>
        <w:rPr>
          <w:rFonts w:asciiTheme="minorHAnsi" w:hAnsiTheme="minorHAnsi" w:cstheme="minorHAnsi"/>
          <w:sz w:val="24"/>
          <w:szCs w:val="24"/>
        </w:rPr>
      </w:pPr>
      <w:r w:rsidRPr="00AB38BD">
        <w:rPr>
          <w:rFonts w:asciiTheme="minorHAnsi" w:hAnsiTheme="minorHAnsi" w:cstheme="minorHAnsi"/>
          <w:b/>
          <w:bCs/>
          <w:sz w:val="24"/>
          <w:szCs w:val="24"/>
        </w:rPr>
        <w:t>REF</w:t>
      </w:r>
      <w:r w:rsidRPr="00AB38BD">
        <w:rPr>
          <w:rFonts w:asciiTheme="minorHAnsi" w:hAnsiTheme="minorHAnsi" w:cstheme="minorHAnsi"/>
          <w:sz w:val="24"/>
          <w:szCs w:val="24"/>
        </w:rPr>
        <w:t>:  High Wycombe Parking Review 2023</w:t>
      </w:r>
      <w:r w:rsidR="00BA3E28">
        <w:rPr>
          <w:rFonts w:asciiTheme="minorHAnsi" w:hAnsiTheme="minorHAnsi" w:cstheme="minorHAnsi"/>
          <w:sz w:val="24"/>
          <w:szCs w:val="24"/>
        </w:rPr>
        <w:t xml:space="preserve"> – Area 3</w:t>
      </w:r>
    </w:p>
    <w:p w14:paraId="4E8FA52D" w14:textId="77777777" w:rsidR="00712D76" w:rsidRPr="00AB38BD" w:rsidRDefault="00712D76" w:rsidP="00712D76">
      <w:pPr>
        <w:rPr>
          <w:rFonts w:asciiTheme="minorHAnsi" w:hAnsiTheme="minorHAnsi" w:cstheme="minorHAnsi"/>
          <w:sz w:val="24"/>
          <w:szCs w:val="24"/>
        </w:rPr>
      </w:pPr>
      <w:r w:rsidRPr="00AB38BD">
        <w:rPr>
          <w:rFonts w:asciiTheme="minorHAnsi" w:hAnsiTheme="minorHAnsi" w:cstheme="minorHAnsi"/>
          <w:sz w:val="24"/>
          <w:szCs w:val="24"/>
        </w:rPr>
        <w:t>Dear Resident,</w:t>
      </w:r>
    </w:p>
    <w:p w14:paraId="77C08AC2" w14:textId="77777777" w:rsidR="00712D76" w:rsidRPr="00AB38BD" w:rsidRDefault="00712D76" w:rsidP="00712D76">
      <w:pPr>
        <w:rPr>
          <w:rFonts w:asciiTheme="minorHAnsi" w:hAnsiTheme="minorHAnsi" w:cstheme="minorHAnsi"/>
          <w:sz w:val="24"/>
          <w:szCs w:val="24"/>
        </w:rPr>
      </w:pPr>
    </w:p>
    <w:p w14:paraId="30982565" w14:textId="77777777" w:rsidR="00712D76" w:rsidRPr="00AB38BD" w:rsidRDefault="00712D76" w:rsidP="00712D76">
      <w:pPr>
        <w:rPr>
          <w:rFonts w:asciiTheme="minorHAnsi" w:hAnsiTheme="minorHAnsi" w:cstheme="minorHAnsi"/>
          <w:b/>
          <w:bCs/>
          <w:sz w:val="24"/>
          <w:szCs w:val="24"/>
        </w:rPr>
      </w:pPr>
      <w:r w:rsidRPr="00AB38BD">
        <w:rPr>
          <w:rFonts w:asciiTheme="minorHAnsi" w:hAnsiTheme="minorHAnsi" w:cstheme="minorHAnsi"/>
          <w:b/>
          <w:bCs/>
          <w:sz w:val="24"/>
          <w:szCs w:val="24"/>
        </w:rPr>
        <w:t xml:space="preserve">Proposals to introduce Parking Restrictions in High Wycombe </w:t>
      </w:r>
    </w:p>
    <w:p w14:paraId="57DF6357" w14:textId="77777777" w:rsidR="00712D76" w:rsidRDefault="00712D76" w:rsidP="00712D76">
      <w:pPr>
        <w:ind w:right="282"/>
        <w:jc w:val="both"/>
        <w:rPr>
          <w:rFonts w:asciiTheme="minorHAnsi" w:hAnsiTheme="minorHAnsi" w:cstheme="minorHAnsi"/>
          <w:sz w:val="24"/>
          <w:szCs w:val="24"/>
        </w:rPr>
      </w:pPr>
    </w:p>
    <w:p w14:paraId="2FF2DDAB" w14:textId="77777777" w:rsidR="00712D76" w:rsidRDefault="00712D76" w:rsidP="00712D76">
      <w:pPr>
        <w:ind w:right="282"/>
        <w:jc w:val="both"/>
        <w:rPr>
          <w:rFonts w:asciiTheme="minorHAnsi" w:hAnsiTheme="minorHAnsi" w:cstheme="minorHAnsi"/>
          <w:sz w:val="24"/>
          <w:szCs w:val="24"/>
        </w:rPr>
      </w:pPr>
      <w:r>
        <w:rPr>
          <w:rFonts w:asciiTheme="minorHAnsi" w:hAnsiTheme="minorHAnsi" w:cstheme="minorHAnsi"/>
          <w:sz w:val="24"/>
          <w:szCs w:val="24"/>
        </w:rPr>
        <w:t>We are reviewing the parking controls located close to your property and would like to hear your views.</w:t>
      </w:r>
    </w:p>
    <w:p w14:paraId="132EB387" w14:textId="77777777" w:rsidR="00712D76" w:rsidRDefault="00712D76" w:rsidP="00712D76">
      <w:pPr>
        <w:ind w:right="282"/>
        <w:jc w:val="both"/>
        <w:rPr>
          <w:rFonts w:asciiTheme="minorHAnsi" w:hAnsiTheme="minorHAnsi" w:cstheme="minorHAnsi"/>
          <w:sz w:val="24"/>
          <w:szCs w:val="24"/>
        </w:rPr>
      </w:pPr>
    </w:p>
    <w:p w14:paraId="4FC0B0A3" w14:textId="093AB722" w:rsidR="00712D76" w:rsidRPr="003F2578" w:rsidRDefault="00712D76" w:rsidP="003F2578">
      <w:pPr>
        <w:jc w:val="both"/>
        <w:rPr>
          <w:rStyle w:val="normaltextrun"/>
          <w:rFonts w:asciiTheme="minorHAnsi" w:eastAsia="Times New Roman" w:hAnsiTheme="minorHAnsi" w:cstheme="minorHAnsi"/>
          <w:sz w:val="24"/>
          <w:szCs w:val="24"/>
          <w:lang w:eastAsia="en-GB"/>
        </w:rPr>
      </w:pPr>
      <w:r w:rsidRPr="00AB38BD">
        <w:rPr>
          <w:rFonts w:asciiTheme="minorHAnsi" w:eastAsia="Times New Roman" w:hAnsiTheme="minorHAnsi" w:cstheme="minorHAnsi"/>
          <w:sz w:val="24"/>
          <w:szCs w:val="24"/>
          <w:lang w:eastAsia="en-GB"/>
        </w:rPr>
        <w:t>No decision has been made at this point</w:t>
      </w:r>
      <w:r w:rsidR="003F2578">
        <w:rPr>
          <w:rFonts w:asciiTheme="minorHAnsi" w:eastAsia="Times New Roman" w:hAnsiTheme="minorHAnsi" w:cstheme="minorHAnsi"/>
          <w:sz w:val="24"/>
          <w:szCs w:val="24"/>
          <w:lang w:eastAsia="en-GB"/>
        </w:rPr>
        <w:t xml:space="preserve">, </w:t>
      </w:r>
      <w:r w:rsidR="003F2578">
        <w:rPr>
          <w:rStyle w:val="normaltextrun"/>
          <w:rFonts w:asciiTheme="minorHAnsi" w:hAnsiTheme="minorHAnsi" w:cstheme="minorHAnsi"/>
          <w:color w:val="000000"/>
          <w:sz w:val="24"/>
          <w:szCs w:val="24"/>
          <w:shd w:val="clear" w:color="auto" w:fill="FFFFFF"/>
        </w:rPr>
        <w:t>f</w:t>
      </w:r>
      <w:r>
        <w:rPr>
          <w:rStyle w:val="normaltextrun"/>
          <w:rFonts w:asciiTheme="minorHAnsi" w:hAnsiTheme="minorHAnsi" w:cstheme="minorHAnsi"/>
          <w:color w:val="000000"/>
          <w:sz w:val="24"/>
          <w:szCs w:val="24"/>
          <w:shd w:val="clear" w:color="auto" w:fill="FFFFFF"/>
        </w:rPr>
        <w:t>urther details regarding the proposals can be found overleaf.</w:t>
      </w:r>
    </w:p>
    <w:p w14:paraId="2E453110" w14:textId="77777777" w:rsidR="00712D76" w:rsidRDefault="00712D76" w:rsidP="00712D76">
      <w:pPr>
        <w:tabs>
          <w:tab w:val="left" w:pos="2292"/>
        </w:tabs>
        <w:rPr>
          <w:rStyle w:val="normaltextrun"/>
          <w:rFonts w:asciiTheme="minorHAnsi" w:hAnsiTheme="minorHAnsi" w:cstheme="minorHAnsi"/>
          <w:b/>
          <w:bCs/>
          <w:color w:val="000000"/>
          <w:sz w:val="24"/>
          <w:szCs w:val="24"/>
          <w:u w:val="single"/>
          <w:shd w:val="clear" w:color="auto" w:fill="FFFFFF"/>
        </w:rPr>
      </w:pPr>
    </w:p>
    <w:p w14:paraId="2F77F01B" w14:textId="77777777" w:rsidR="00712D76" w:rsidRPr="00AB38BD" w:rsidRDefault="00712D76" w:rsidP="00712D76">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can you do?</w:t>
      </w:r>
    </w:p>
    <w:p w14:paraId="2743059D" w14:textId="77777777" w:rsidR="00712D76" w:rsidRDefault="00712D76" w:rsidP="00712D76">
      <w:pPr>
        <w:tabs>
          <w:tab w:val="left" w:pos="2292"/>
        </w:tabs>
        <w:jc w:val="both"/>
        <w:rPr>
          <w:rStyle w:val="ui-provider"/>
          <w:rFonts w:asciiTheme="minorHAnsi" w:hAnsiTheme="minorHAnsi" w:cstheme="minorHAnsi"/>
          <w:sz w:val="24"/>
          <w:szCs w:val="24"/>
        </w:rPr>
      </w:pPr>
    </w:p>
    <w:p w14:paraId="513B2EA7" w14:textId="7F981420" w:rsidR="00712D76" w:rsidRDefault="00712D76" w:rsidP="00712D76">
      <w:pPr>
        <w:tabs>
          <w:tab w:val="left" w:pos="2292"/>
        </w:tabs>
        <w:jc w:val="both"/>
        <w:rPr>
          <w:rStyle w:val="ui-provider"/>
          <w:rFonts w:asciiTheme="minorHAnsi" w:hAnsiTheme="minorHAnsi" w:cstheme="minorHAnsi"/>
          <w:sz w:val="24"/>
          <w:szCs w:val="24"/>
        </w:rPr>
      </w:pPr>
      <w:r w:rsidRPr="00AB38BD">
        <w:rPr>
          <w:rStyle w:val="ui-provider"/>
          <w:rFonts w:asciiTheme="minorHAnsi" w:hAnsiTheme="minorHAnsi" w:cstheme="minorHAnsi"/>
          <w:sz w:val="24"/>
          <w:szCs w:val="24"/>
        </w:rPr>
        <w:t xml:space="preserve">If you would like to comment on the proposals, please visit the </w:t>
      </w:r>
      <w:r w:rsidRPr="00AB38BD">
        <w:rPr>
          <w:rStyle w:val="ui-provider"/>
          <w:rFonts w:asciiTheme="minorHAnsi" w:hAnsiTheme="minorHAnsi" w:cstheme="minorHAnsi"/>
          <w:i/>
          <w:iCs/>
          <w:sz w:val="24"/>
          <w:szCs w:val="24"/>
        </w:rPr>
        <w:t>Your Voice Bucks</w:t>
      </w:r>
      <w:r w:rsidRPr="00AB38BD">
        <w:rPr>
          <w:rStyle w:val="ui-provider"/>
          <w:rFonts w:asciiTheme="minorHAnsi" w:hAnsiTheme="minorHAnsi" w:cstheme="minorHAnsi"/>
          <w:sz w:val="24"/>
          <w:szCs w:val="24"/>
        </w:rPr>
        <w:t xml:space="preserve"> website at </w:t>
      </w:r>
      <w:hyperlink r:id="rId11" w:tgtFrame="_blank" w:tooltip="https://yourvoicebucks.citizenspace.com/" w:history="1">
        <w:r w:rsidRPr="00AB38BD">
          <w:rPr>
            <w:rStyle w:val="Hyperlink"/>
            <w:rFonts w:asciiTheme="minorHAnsi" w:hAnsiTheme="minorHAnsi" w:cstheme="minorHAnsi"/>
            <w:sz w:val="24"/>
            <w:szCs w:val="24"/>
          </w:rPr>
          <w:t>https://yourvoicebucks.citizenspace.com/</w:t>
        </w:r>
      </w:hyperlink>
      <w:r w:rsidRPr="00AB38BD">
        <w:rPr>
          <w:rStyle w:val="ui-provider"/>
          <w:rFonts w:asciiTheme="minorHAnsi" w:hAnsiTheme="minorHAnsi" w:cstheme="minorHAnsi"/>
          <w:sz w:val="24"/>
          <w:szCs w:val="24"/>
        </w:rPr>
        <w:t xml:space="preserve"> and look for “High Wycombe Parking Review – Informal Consultation” where you will find a link to an online survey</w:t>
      </w:r>
      <w:r>
        <w:rPr>
          <w:rStyle w:val="ui-provider"/>
          <w:rFonts w:asciiTheme="minorHAnsi" w:hAnsiTheme="minorHAnsi" w:cstheme="minorHAnsi"/>
          <w:sz w:val="24"/>
          <w:szCs w:val="24"/>
        </w:rPr>
        <w:t>.</w:t>
      </w:r>
    </w:p>
    <w:p w14:paraId="6679959B" w14:textId="77777777" w:rsidR="00712D76" w:rsidRDefault="00712D76" w:rsidP="00712D76">
      <w:pPr>
        <w:tabs>
          <w:tab w:val="left" w:pos="2292"/>
        </w:tabs>
        <w:jc w:val="both"/>
        <w:rPr>
          <w:rStyle w:val="ui-provider"/>
          <w:rFonts w:asciiTheme="minorHAnsi" w:hAnsiTheme="minorHAnsi" w:cstheme="minorHAnsi"/>
          <w:sz w:val="24"/>
          <w:szCs w:val="24"/>
        </w:rPr>
      </w:pPr>
    </w:p>
    <w:p w14:paraId="616D4C73" w14:textId="76AEC139" w:rsidR="00712D76" w:rsidRPr="00AB38BD" w:rsidRDefault="00712D76" w:rsidP="00712D76">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Alternatively</w:t>
      </w:r>
      <w:r w:rsidR="00AF63B5">
        <w:rPr>
          <w:rStyle w:val="ui-provider"/>
          <w:rFonts w:asciiTheme="minorHAnsi" w:hAnsiTheme="minorHAnsi" w:cstheme="minorHAnsi"/>
        </w:rPr>
        <w:t xml:space="preserve">, </w:t>
      </w:r>
      <w:r>
        <w:rPr>
          <w:rStyle w:val="ui-provider"/>
          <w:rFonts w:asciiTheme="minorHAnsi" w:hAnsiTheme="minorHAnsi" w:cstheme="minorHAnsi"/>
        </w:rPr>
        <w:t>y</w:t>
      </w:r>
      <w:r w:rsidRPr="00322432">
        <w:rPr>
          <w:rStyle w:val="ui-provider"/>
          <w:rFonts w:asciiTheme="minorHAnsi" w:hAnsiTheme="minorHAnsi" w:cstheme="minorHAnsi"/>
        </w:rPr>
        <w:t xml:space="preserve">ou can email us at: </w:t>
      </w:r>
      <w:hyperlink r:id="rId12" w:history="1">
        <w:r w:rsidRPr="00322432">
          <w:rPr>
            <w:rStyle w:val="Hyperlink"/>
            <w:rFonts w:asciiTheme="minorHAnsi" w:hAnsiTheme="minorHAnsi" w:cstheme="minorHAnsi"/>
          </w:rPr>
          <w:t>parkingtro@buckinghamshire.gov.uk</w:t>
        </w:r>
      </w:hyperlink>
      <w:r w:rsidRPr="00322432">
        <w:rPr>
          <w:rStyle w:val="ui-provider"/>
          <w:rFonts w:asciiTheme="minorHAnsi" w:hAnsiTheme="minorHAnsi" w:cstheme="minorHAnsi"/>
        </w:rPr>
        <w:t xml:space="preserve"> or write to us at the address </w:t>
      </w:r>
      <w:r w:rsidRPr="00322432">
        <w:rPr>
          <w:rStyle w:val="ui-provider"/>
          <w:rFonts w:asciiTheme="minorHAnsi" w:hAnsiTheme="minorHAnsi" w:cstheme="minorHAnsi"/>
          <w:b/>
          <w:bCs/>
        </w:rPr>
        <w:t>Buckinghamshire Council, Walton Street Offices, Walton St, Aylesbury, HP20</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1UA</w:t>
      </w:r>
      <w:r w:rsidRPr="00322432">
        <w:rPr>
          <w:rStyle w:val="ui-provider"/>
          <w:rFonts w:asciiTheme="minorHAnsi" w:hAnsiTheme="minorHAnsi" w:cstheme="minorHAnsi"/>
        </w:rPr>
        <w:t xml:space="preserve"> with your comments.</w:t>
      </w:r>
      <w:r w:rsidRPr="00AB38BD">
        <w:rPr>
          <w:rStyle w:val="ui-provider"/>
          <w:rFonts w:asciiTheme="minorHAnsi" w:hAnsiTheme="minorHAnsi" w:cstheme="minorHAnsi"/>
          <w:sz w:val="24"/>
          <w:szCs w:val="24"/>
        </w:rPr>
        <w:t xml:space="preserve"> </w:t>
      </w:r>
    </w:p>
    <w:p w14:paraId="391ABC42" w14:textId="77777777" w:rsidR="00712D76" w:rsidRDefault="00712D76" w:rsidP="00712D76">
      <w:pPr>
        <w:tabs>
          <w:tab w:val="left" w:pos="2292"/>
        </w:tabs>
        <w:jc w:val="both"/>
        <w:rPr>
          <w:rStyle w:val="ui-provider"/>
          <w:rFonts w:asciiTheme="minorHAnsi" w:hAnsiTheme="minorHAnsi" w:cstheme="minorHAnsi"/>
          <w:sz w:val="24"/>
          <w:szCs w:val="24"/>
        </w:rPr>
      </w:pPr>
    </w:p>
    <w:p w14:paraId="51B4F9B5" w14:textId="77777777" w:rsidR="00712D76" w:rsidRDefault="00712D76" w:rsidP="00712D76">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 xml:space="preserve">The consultation will close on </w:t>
      </w:r>
      <w:r w:rsidRPr="00322432">
        <w:rPr>
          <w:rStyle w:val="ui-provider"/>
          <w:rFonts w:asciiTheme="minorHAnsi" w:hAnsiTheme="minorHAnsi" w:cstheme="minorHAnsi"/>
          <w:b/>
          <w:bCs/>
        </w:rPr>
        <w:t>Monday 18</w:t>
      </w:r>
      <w:r w:rsidRPr="00322432">
        <w:rPr>
          <w:rStyle w:val="ui-provider"/>
          <w:rFonts w:asciiTheme="minorHAnsi" w:hAnsiTheme="minorHAnsi" w:cstheme="minorHAnsi"/>
          <w:b/>
          <w:bCs/>
          <w:vertAlign w:val="superscript"/>
        </w:rPr>
        <w:t>th</w:t>
      </w:r>
      <w:r w:rsidRPr="00322432">
        <w:rPr>
          <w:rStyle w:val="ui-provider"/>
          <w:rFonts w:asciiTheme="minorHAnsi" w:hAnsiTheme="minorHAnsi" w:cstheme="minorHAnsi"/>
          <w:b/>
          <w:bCs/>
        </w:rPr>
        <w:t xml:space="preserve"> September</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2023</w:t>
      </w:r>
      <w:r w:rsidRPr="00322432">
        <w:rPr>
          <w:rStyle w:val="ui-provider"/>
          <w:rFonts w:asciiTheme="minorHAnsi" w:hAnsiTheme="minorHAnsi" w:cstheme="minorHAnsi"/>
        </w:rPr>
        <w:t>. </w:t>
      </w:r>
    </w:p>
    <w:p w14:paraId="26DC6468" w14:textId="77777777" w:rsidR="00712D76" w:rsidRPr="00AB38BD" w:rsidRDefault="00712D76" w:rsidP="00712D76">
      <w:pPr>
        <w:tabs>
          <w:tab w:val="left" w:pos="2292"/>
        </w:tabs>
        <w:jc w:val="both"/>
        <w:rPr>
          <w:rStyle w:val="ui-provider"/>
          <w:rFonts w:asciiTheme="minorHAnsi" w:hAnsiTheme="minorHAnsi" w:cstheme="minorHAnsi"/>
          <w:sz w:val="24"/>
          <w:szCs w:val="24"/>
        </w:rPr>
      </w:pPr>
    </w:p>
    <w:p w14:paraId="7004A07A" w14:textId="77777777" w:rsidR="00712D76" w:rsidRPr="00AB38BD" w:rsidRDefault="00712D76" w:rsidP="00712D76">
      <w:pPr>
        <w:tabs>
          <w:tab w:val="left" w:pos="2292"/>
        </w:tabs>
        <w:jc w:val="both"/>
        <w:rPr>
          <w:rStyle w:val="normaltextrun"/>
          <w:rFonts w:asciiTheme="minorHAnsi" w:hAnsiTheme="minorHAnsi" w:cstheme="minorHAnsi"/>
          <w:sz w:val="24"/>
          <w:szCs w:val="24"/>
        </w:rPr>
      </w:pPr>
      <w:r>
        <w:rPr>
          <w:rStyle w:val="ui-provider"/>
          <w:rFonts w:asciiTheme="minorHAnsi" w:hAnsiTheme="minorHAnsi" w:cstheme="minorHAnsi"/>
          <w:sz w:val="24"/>
          <w:szCs w:val="24"/>
        </w:rPr>
        <w:t>We are required to leave any comments</w:t>
      </w:r>
      <w:r w:rsidRPr="00AB38BD">
        <w:rPr>
          <w:rStyle w:val="ui-provider"/>
          <w:rFonts w:asciiTheme="minorHAnsi" w:hAnsiTheme="minorHAnsi" w:cstheme="minorHAnsi"/>
          <w:sz w:val="24"/>
          <w:szCs w:val="24"/>
        </w:rPr>
        <w:t xml:space="preserve"> open to public inspection, however we will remove personal information such as your name or address. </w:t>
      </w:r>
    </w:p>
    <w:p w14:paraId="7C8D5916" w14:textId="77777777" w:rsidR="00712D76" w:rsidRPr="00AB38BD" w:rsidRDefault="00712D76" w:rsidP="00712D76">
      <w:pPr>
        <w:tabs>
          <w:tab w:val="left" w:pos="2292"/>
        </w:tabs>
        <w:rPr>
          <w:rStyle w:val="normaltextrun"/>
          <w:rFonts w:asciiTheme="minorHAnsi" w:hAnsiTheme="minorHAnsi" w:cstheme="minorHAnsi"/>
          <w:color w:val="000000"/>
          <w:sz w:val="24"/>
          <w:szCs w:val="24"/>
          <w:shd w:val="clear" w:color="auto" w:fill="FFFFFF"/>
        </w:rPr>
      </w:pPr>
    </w:p>
    <w:p w14:paraId="559F8911" w14:textId="77777777" w:rsidR="00712D76" w:rsidRDefault="00712D76" w:rsidP="00712D76">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happens next?</w:t>
      </w:r>
    </w:p>
    <w:p w14:paraId="645A368D" w14:textId="77777777" w:rsidR="00712D76" w:rsidRPr="00AB38BD" w:rsidRDefault="00712D76" w:rsidP="00712D76">
      <w:pPr>
        <w:tabs>
          <w:tab w:val="left" w:pos="2292"/>
        </w:tabs>
        <w:rPr>
          <w:rStyle w:val="normaltextrun"/>
          <w:rFonts w:asciiTheme="minorHAnsi" w:hAnsiTheme="minorHAnsi" w:cstheme="minorHAnsi"/>
          <w:b/>
          <w:bCs/>
          <w:color w:val="000000"/>
          <w:sz w:val="24"/>
          <w:szCs w:val="24"/>
          <w:u w:val="single"/>
          <w:shd w:val="clear" w:color="auto" w:fill="FFFFFF"/>
        </w:rPr>
      </w:pPr>
    </w:p>
    <w:p w14:paraId="73EBB635" w14:textId="77777777" w:rsidR="00712D76" w:rsidRDefault="00712D76" w:rsidP="655C1E2A">
      <w:pPr>
        <w:tabs>
          <w:tab w:val="left" w:pos="2292"/>
        </w:tabs>
        <w:rPr>
          <w:rStyle w:val="ui-provider"/>
          <w:rFonts w:asciiTheme="minorHAnsi" w:hAnsiTheme="minorHAnsi" w:cstheme="minorBidi"/>
          <w:sz w:val="24"/>
          <w:szCs w:val="24"/>
        </w:rPr>
      </w:pPr>
      <w:r w:rsidRPr="655C1E2A">
        <w:rPr>
          <w:rStyle w:val="ui-provider"/>
          <w:rFonts w:asciiTheme="minorHAnsi" w:hAnsiTheme="minorHAnsi" w:cstheme="minorBidi"/>
          <w:sz w:val="24"/>
          <w:szCs w:val="24"/>
        </w:rPr>
        <w:t>We will develop the parking proposals based on what residents and businesses within the area tell us.  If feedback shows people want to change the existing parking controls, we will begin the legal process of changing the parking controls and we will write to you again to seek your views.</w:t>
      </w:r>
    </w:p>
    <w:p w14:paraId="33E4FF2E" w14:textId="056CC132" w:rsidR="655C1E2A" w:rsidRDefault="655C1E2A" w:rsidP="655C1E2A">
      <w:pPr>
        <w:tabs>
          <w:tab w:val="left" w:pos="2292"/>
        </w:tabs>
        <w:rPr>
          <w:rStyle w:val="ui-provider"/>
          <w:rFonts w:asciiTheme="minorHAnsi" w:hAnsiTheme="minorHAnsi" w:cstheme="minorBidi"/>
          <w:sz w:val="24"/>
          <w:szCs w:val="24"/>
        </w:rPr>
      </w:pPr>
    </w:p>
    <w:p w14:paraId="701F2D8F" w14:textId="37A2B9C3" w:rsidR="0C57E872" w:rsidRDefault="0C57E872" w:rsidP="655C1E2A">
      <w:pPr>
        <w:tabs>
          <w:tab w:val="left" w:pos="2292"/>
        </w:tabs>
        <w:jc w:val="both"/>
        <w:rPr>
          <w:rFonts w:ascii="Calibri" w:eastAsia="Calibri" w:hAnsi="Calibri"/>
          <w:sz w:val="24"/>
          <w:szCs w:val="24"/>
        </w:rPr>
      </w:pPr>
      <w:r w:rsidRPr="655C1E2A">
        <w:rPr>
          <w:rStyle w:val="ui-provider"/>
          <w:rFonts w:ascii="Calibri" w:eastAsia="Calibri" w:hAnsi="Calibri"/>
          <w:color w:val="000000" w:themeColor="text1"/>
          <w:sz w:val="24"/>
          <w:szCs w:val="24"/>
        </w:rPr>
        <w:t>If we do not hear from a member of your household, we will assume you object to the parking permit element (See Overleaf).</w:t>
      </w:r>
    </w:p>
    <w:p w14:paraId="34B9FA2D" w14:textId="77777777" w:rsidR="00712D76" w:rsidRDefault="00712D76" w:rsidP="00712D76">
      <w:pPr>
        <w:tabs>
          <w:tab w:val="left" w:pos="2292"/>
        </w:tabs>
        <w:rPr>
          <w:rStyle w:val="ui-provider"/>
          <w:rFonts w:asciiTheme="minorHAnsi" w:hAnsiTheme="minorHAnsi" w:cstheme="minorHAnsi"/>
          <w:sz w:val="24"/>
          <w:szCs w:val="24"/>
        </w:rPr>
      </w:pPr>
    </w:p>
    <w:p w14:paraId="5DBF71FA" w14:textId="69DC40B2" w:rsidR="00712D76" w:rsidRPr="00AB38BD" w:rsidRDefault="00712D76" w:rsidP="655C1E2A">
      <w:pPr>
        <w:tabs>
          <w:tab w:val="left" w:pos="2292"/>
        </w:tabs>
        <w:rPr>
          <w:rStyle w:val="normaltextrun"/>
          <w:rFonts w:asciiTheme="minorHAnsi" w:hAnsiTheme="minorHAnsi" w:cstheme="minorBidi"/>
          <w:sz w:val="24"/>
          <w:szCs w:val="24"/>
        </w:rPr>
      </w:pPr>
      <w:r w:rsidRPr="3F95E227">
        <w:rPr>
          <w:rStyle w:val="ui-provider"/>
          <w:rFonts w:asciiTheme="minorHAnsi" w:hAnsiTheme="minorHAnsi" w:cstheme="minorBidi"/>
          <w:sz w:val="24"/>
          <w:szCs w:val="24"/>
        </w:rPr>
        <w:t xml:space="preserve">This web page </w:t>
      </w:r>
      <w:r w:rsidR="64CF0967" w:rsidRPr="3F95E227">
        <w:rPr>
          <w:rFonts w:ascii="Lato" w:eastAsia="Lato" w:hAnsi="Lato" w:cs="Lato"/>
          <w:color w:val="4471C4"/>
          <w:sz w:val="21"/>
          <w:szCs w:val="21"/>
          <w:u w:val="single"/>
        </w:rPr>
        <w:t>https://yourvoicebucks.citizenspace.com/roads-parking/high-wycombe-parking-review</w:t>
      </w:r>
      <w:r w:rsidRPr="3F95E227">
        <w:rPr>
          <w:rStyle w:val="ui-provider"/>
          <w:rFonts w:asciiTheme="minorHAnsi" w:hAnsiTheme="minorHAnsi" w:cstheme="minorBidi"/>
          <w:sz w:val="24"/>
          <w:szCs w:val="24"/>
        </w:rPr>
        <w:t xml:space="preserve"> will keep you updated about the outcome of the first consultation.</w:t>
      </w:r>
    </w:p>
    <w:p w14:paraId="148477AA" w14:textId="77777777" w:rsidR="00712D76" w:rsidRDefault="00712D76" w:rsidP="00712D76">
      <w:pPr>
        <w:ind w:right="282"/>
        <w:jc w:val="both"/>
        <w:rPr>
          <w:rFonts w:asciiTheme="minorHAnsi" w:hAnsiTheme="minorHAnsi" w:cstheme="minorHAnsi"/>
          <w:sz w:val="24"/>
          <w:szCs w:val="24"/>
        </w:rPr>
      </w:pPr>
    </w:p>
    <w:p w14:paraId="38EF6131" w14:textId="77777777" w:rsidR="00712D76" w:rsidRPr="00AB38BD" w:rsidRDefault="00712D76" w:rsidP="00712D76">
      <w:pPr>
        <w:rPr>
          <w:rFonts w:asciiTheme="minorHAnsi" w:hAnsiTheme="minorHAnsi" w:cstheme="minorHAnsi"/>
          <w:sz w:val="24"/>
          <w:szCs w:val="24"/>
        </w:rPr>
      </w:pPr>
      <w:r w:rsidRPr="00AB38BD">
        <w:rPr>
          <w:rFonts w:asciiTheme="minorHAnsi" w:hAnsiTheme="minorHAnsi" w:cstheme="minorHAnsi"/>
          <w:sz w:val="24"/>
          <w:szCs w:val="24"/>
        </w:rPr>
        <w:t xml:space="preserve">Yours faithfully, </w:t>
      </w:r>
    </w:p>
    <w:p w14:paraId="527063A0" w14:textId="77777777" w:rsidR="00712D76" w:rsidRDefault="00712D76" w:rsidP="00712D76">
      <w:pPr>
        <w:rPr>
          <w:rFonts w:asciiTheme="minorHAnsi" w:hAnsiTheme="minorHAnsi" w:cstheme="minorHAnsi"/>
          <w:sz w:val="24"/>
          <w:szCs w:val="24"/>
        </w:rPr>
      </w:pPr>
    </w:p>
    <w:p w14:paraId="3CAACE43" w14:textId="77777777" w:rsidR="00712D76" w:rsidRDefault="00712D76" w:rsidP="00712D76">
      <w:pPr>
        <w:rPr>
          <w:rFonts w:asciiTheme="minorHAnsi" w:hAnsiTheme="minorHAnsi" w:cstheme="minorHAnsi"/>
          <w:sz w:val="24"/>
          <w:szCs w:val="24"/>
        </w:rPr>
      </w:pPr>
    </w:p>
    <w:p w14:paraId="7FB7B1B5" w14:textId="77777777" w:rsidR="00712D76" w:rsidRDefault="00712D76" w:rsidP="00712D76">
      <w:pPr>
        <w:rPr>
          <w:rFonts w:asciiTheme="minorHAnsi" w:hAnsiTheme="minorHAnsi" w:cstheme="minorHAnsi"/>
          <w:sz w:val="24"/>
          <w:szCs w:val="24"/>
        </w:rPr>
      </w:pPr>
    </w:p>
    <w:p w14:paraId="452976FF" w14:textId="77777777" w:rsidR="00712D76" w:rsidRPr="00AB38BD" w:rsidRDefault="00712D76" w:rsidP="00712D76">
      <w:pPr>
        <w:rPr>
          <w:rFonts w:asciiTheme="minorHAnsi" w:hAnsiTheme="minorHAnsi" w:cstheme="minorHAnsi"/>
          <w:sz w:val="24"/>
          <w:szCs w:val="24"/>
        </w:rPr>
      </w:pPr>
    </w:p>
    <w:p w14:paraId="62C6F36B" w14:textId="77777777" w:rsidR="00712D76" w:rsidRPr="00AB38BD" w:rsidRDefault="00712D76" w:rsidP="00712D76">
      <w:pPr>
        <w:rPr>
          <w:rFonts w:asciiTheme="minorHAnsi" w:hAnsiTheme="minorHAnsi" w:cstheme="minorHAnsi"/>
          <w:sz w:val="24"/>
          <w:szCs w:val="24"/>
        </w:rPr>
      </w:pPr>
      <w:r>
        <w:rPr>
          <w:rFonts w:asciiTheme="minorHAnsi" w:hAnsiTheme="minorHAnsi" w:cstheme="minorHAnsi"/>
          <w:sz w:val="24"/>
          <w:szCs w:val="24"/>
        </w:rPr>
        <w:t>Ujjwal Kakkar and Paige Preston</w:t>
      </w:r>
    </w:p>
    <w:p w14:paraId="05754776" w14:textId="77777777" w:rsidR="00712D76" w:rsidRDefault="00712D76" w:rsidP="00712D76">
      <w:pPr>
        <w:rPr>
          <w:rFonts w:asciiTheme="minorHAnsi" w:hAnsiTheme="minorHAnsi" w:cstheme="minorHAnsi"/>
          <w:b/>
          <w:bCs/>
          <w:sz w:val="24"/>
          <w:szCs w:val="24"/>
        </w:rPr>
      </w:pPr>
      <w:r>
        <w:rPr>
          <w:rFonts w:asciiTheme="minorHAnsi" w:hAnsiTheme="minorHAnsi" w:cstheme="minorHAnsi"/>
          <w:b/>
          <w:bCs/>
          <w:sz w:val="24"/>
          <w:szCs w:val="24"/>
        </w:rPr>
        <w:t>Project Leads</w:t>
      </w:r>
      <w:r w:rsidRPr="00AB38BD">
        <w:rPr>
          <w:rFonts w:asciiTheme="minorHAnsi" w:hAnsiTheme="minorHAnsi" w:cstheme="minorHAnsi"/>
          <w:b/>
          <w:bCs/>
          <w:sz w:val="24"/>
          <w:szCs w:val="24"/>
        </w:rPr>
        <w:t xml:space="preserve"> </w:t>
      </w:r>
    </w:p>
    <w:p w14:paraId="103113D5" w14:textId="3F82A8C6" w:rsidR="00AB38BD" w:rsidRPr="00477C52" w:rsidRDefault="00477C52" w:rsidP="001D18DF">
      <w:pPr>
        <w:ind w:right="282"/>
        <w:jc w:val="both"/>
        <w:rPr>
          <w:rFonts w:asciiTheme="minorHAnsi" w:hAnsiTheme="minorHAnsi" w:cstheme="minorHAnsi"/>
          <w:b/>
          <w:bCs/>
          <w:sz w:val="24"/>
          <w:szCs w:val="24"/>
        </w:rPr>
      </w:pPr>
      <w:r>
        <w:rPr>
          <w:rFonts w:asciiTheme="minorHAnsi" w:hAnsiTheme="minorHAnsi" w:cstheme="minorHAnsi"/>
          <w:b/>
          <w:bCs/>
          <w:sz w:val="24"/>
          <w:szCs w:val="24"/>
        </w:rPr>
        <w:lastRenderedPageBreak/>
        <w:t>High Wycombe Parking Review - Proposals</w:t>
      </w:r>
    </w:p>
    <w:p w14:paraId="3E409E91" w14:textId="1D338682" w:rsidR="00401026" w:rsidRDefault="00FD1E6A" w:rsidP="00401026">
      <w:pPr>
        <w:jc w:val="both"/>
        <w:rPr>
          <w:rFonts w:asciiTheme="minorHAnsi" w:eastAsia="Times New Roman" w:hAnsiTheme="minorHAnsi" w:cstheme="minorHAnsi"/>
          <w:color w:val="000000"/>
          <w:sz w:val="24"/>
          <w:szCs w:val="24"/>
        </w:rPr>
      </w:pPr>
      <w:bookmarkStart w:id="1" w:name="_Hlk142401819"/>
      <w:r w:rsidRPr="00D61E66">
        <w:rPr>
          <w:rFonts w:asciiTheme="minorHAnsi" w:eastAsia="Times New Roman" w:hAnsiTheme="minorHAnsi" w:cstheme="minorHAnsi"/>
          <w:b/>
          <w:bCs/>
          <w:color w:val="000000"/>
          <w:sz w:val="24"/>
          <w:szCs w:val="24"/>
        </w:rPr>
        <w:t>You</w:t>
      </w:r>
      <w:r>
        <w:rPr>
          <w:rFonts w:asciiTheme="minorHAnsi" w:eastAsia="Times New Roman" w:hAnsiTheme="minorHAnsi" w:cstheme="minorHAnsi"/>
          <w:b/>
          <w:bCs/>
          <w:color w:val="000000"/>
          <w:sz w:val="24"/>
          <w:szCs w:val="24"/>
        </w:rPr>
        <w:t>r address is in or near</w:t>
      </w:r>
      <w:r w:rsidR="00A275FB" w:rsidRPr="00D61E66">
        <w:rPr>
          <w:rFonts w:asciiTheme="minorHAnsi" w:eastAsia="Times New Roman" w:hAnsiTheme="minorHAnsi" w:cstheme="minorHAnsi"/>
          <w:b/>
          <w:bCs/>
          <w:color w:val="000000"/>
          <w:sz w:val="24"/>
          <w:szCs w:val="24"/>
        </w:rPr>
        <w:t xml:space="preserve"> Area </w:t>
      </w:r>
      <w:r w:rsidR="00A275FB">
        <w:rPr>
          <w:rFonts w:asciiTheme="minorHAnsi" w:eastAsia="Times New Roman" w:hAnsiTheme="minorHAnsi" w:cstheme="minorHAnsi"/>
          <w:b/>
          <w:bCs/>
          <w:color w:val="000000"/>
          <w:sz w:val="24"/>
          <w:szCs w:val="24"/>
        </w:rPr>
        <w:t xml:space="preserve">3 </w:t>
      </w:r>
      <w:r w:rsidR="00A275FB" w:rsidRPr="00D61E66">
        <w:rPr>
          <w:rFonts w:asciiTheme="minorHAnsi" w:eastAsia="Times New Roman" w:hAnsiTheme="minorHAnsi" w:cstheme="minorHAnsi"/>
          <w:b/>
          <w:bCs/>
          <w:color w:val="000000"/>
          <w:sz w:val="24"/>
          <w:szCs w:val="24"/>
        </w:rPr>
        <w:t>of the parking review</w:t>
      </w:r>
      <w:r w:rsidR="00A275FB">
        <w:rPr>
          <w:rFonts w:asciiTheme="minorHAnsi" w:eastAsia="Times New Roman" w:hAnsiTheme="minorHAnsi" w:cstheme="minorHAnsi"/>
          <w:color w:val="000000"/>
          <w:sz w:val="24"/>
          <w:szCs w:val="24"/>
        </w:rPr>
        <w:t xml:space="preserve">, </w:t>
      </w:r>
      <w:bookmarkEnd w:id="1"/>
      <w:r w:rsidR="00401026">
        <w:rPr>
          <w:rFonts w:asciiTheme="minorHAnsi" w:eastAsia="Times New Roman" w:hAnsiTheme="minorHAnsi" w:cstheme="minorHAnsi"/>
          <w:color w:val="000000"/>
          <w:sz w:val="24"/>
          <w:szCs w:val="24"/>
        </w:rPr>
        <w:t>and we are seeking your views on whether you would support or object to the principle of having Resident Permit Parking (RPP) and double yellow lines at junctions on your road to deal with inappropriate parking and improve road safety and accessibility.</w:t>
      </w:r>
    </w:p>
    <w:p w14:paraId="7C020E26" w14:textId="77777777" w:rsidR="00401026" w:rsidRDefault="00401026" w:rsidP="00401026">
      <w:pPr>
        <w:jc w:val="both"/>
        <w:rPr>
          <w:rFonts w:asciiTheme="minorHAnsi" w:eastAsia="Times New Roman" w:hAnsiTheme="minorHAnsi" w:cstheme="minorHAnsi"/>
          <w:color w:val="000000"/>
          <w:sz w:val="24"/>
          <w:szCs w:val="24"/>
        </w:rPr>
      </w:pPr>
    </w:p>
    <w:p w14:paraId="500FEF20" w14:textId="509C4998" w:rsidR="00401026" w:rsidRDefault="00401026" w:rsidP="00401026">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 are advantages and disadvantages which you should consider when making your decision on whether you would support a Resident Permit Parking (RPP).  These are as follows:</w:t>
      </w:r>
    </w:p>
    <w:p w14:paraId="181C9906" w14:textId="0E557F49" w:rsidR="00AB38BD" w:rsidRPr="00AB38BD" w:rsidRDefault="00010328" w:rsidP="00401026">
      <w:pPr>
        <w:jc w:val="both"/>
        <w:rPr>
          <w:rFonts w:asciiTheme="minorHAnsi" w:eastAsia="Times New Roman" w:hAnsiTheme="minorHAnsi" w:cstheme="minorHAnsi"/>
          <w:color w:val="000000"/>
          <w:sz w:val="24"/>
          <w:szCs w:val="24"/>
        </w:rPr>
      </w:pPr>
      <w:r w:rsidRPr="00AB38BD">
        <w:rPr>
          <w:rFonts w:asciiTheme="minorHAnsi" w:hAnsiTheme="minorHAnsi" w:cstheme="minorHAnsi"/>
          <w:noProof/>
          <w:sz w:val="24"/>
          <w:szCs w:val="24"/>
        </w:rPr>
        <w:drawing>
          <wp:anchor distT="0" distB="0" distL="114300" distR="114300" simplePos="0" relativeHeight="251658240" behindDoc="0" locked="0" layoutInCell="1" allowOverlap="1" wp14:anchorId="2F740480" wp14:editId="3C2E82A9">
            <wp:simplePos x="0" y="0"/>
            <wp:positionH relativeFrom="margin">
              <wp:posOffset>2129367</wp:posOffset>
            </wp:positionH>
            <wp:positionV relativeFrom="paragraph">
              <wp:posOffset>4424257</wp:posOffset>
            </wp:positionV>
            <wp:extent cx="2427877" cy="52475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rot="5400000">
                      <a:off x="0" y="0"/>
                      <a:ext cx="2427877" cy="52475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768" w:type="dxa"/>
        <w:tblLook w:val="04A0" w:firstRow="1" w:lastRow="0" w:firstColumn="1" w:lastColumn="0" w:noHBand="0" w:noVBand="1"/>
      </w:tblPr>
      <w:tblGrid>
        <w:gridCol w:w="5524"/>
        <w:gridCol w:w="5244"/>
      </w:tblGrid>
      <w:tr w:rsidR="00AB38BD" w:rsidRPr="00AB38BD" w14:paraId="58048117" w14:textId="77777777" w:rsidTr="00AB38BD">
        <w:tc>
          <w:tcPr>
            <w:tcW w:w="5524" w:type="dxa"/>
          </w:tcPr>
          <w:p w14:paraId="7F297D4E" w14:textId="77777777" w:rsidR="00AB38BD" w:rsidRPr="00AB38BD" w:rsidRDefault="00AB38BD">
            <w:pPr>
              <w:rPr>
                <w:rFonts w:asciiTheme="minorHAnsi" w:hAnsiTheme="minorHAnsi" w:cstheme="minorHAnsi"/>
                <w:b/>
                <w:bCs/>
                <w:sz w:val="24"/>
                <w:szCs w:val="24"/>
              </w:rPr>
            </w:pPr>
            <w:r w:rsidRPr="00AB38BD">
              <w:rPr>
                <w:rFonts w:asciiTheme="minorHAnsi" w:hAnsiTheme="minorHAnsi" w:cstheme="minorHAnsi"/>
                <w:b/>
                <w:bCs/>
                <w:sz w:val="24"/>
                <w:szCs w:val="24"/>
              </w:rPr>
              <w:t>Advantages</w:t>
            </w:r>
          </w:p>
        </w:tc>
        <w:tc>
          <w:tcPr>
            <w:tcW w:w="5244" w:type="dxa"/>
          </w:tcPr>
          <w:p w14:paraId="75B9126B" w14:textId="77777777" w:rsidR="00AB38BD" w:rsidRPr="00AB38BD" w:rsidRDefault="00AB38BD">
            <w:pPr>
              <w:rPr>
                <w:rFonts w:asciiTheme="minorHAnsi" w:eastAsia="Times New Roman" w:hAnsiTheme="minorHAnsi" w:cstheme="minorHAnsi"/>
                <w:color w:val="000000"/>
                <w:sz w:val="24"/>
                <w:szCs w:val="24"/>
              </w:rPr>
            </w:pPr>
            <w:r w:rsidRPr="00AB38BD">
              <w:rPr>
                <w:rFonts w:asciiTheme="minorHAnsi" w:eastAsia="Times New Roman" w:hAnsiTheme="minorHAnsi" w:cstheme="minorHAnsi"/>
                <w:b/>
                <w:bCs/>
                <w:color w:val="000000" w:themeColor="text1"/>
                <w:sz w:val="24"/>
                <w:szCs w:val="24"/>
              </w:rPr>
              <w:t>Disadvantages</w:t>
            </w:r>
          </w:p>
        </w:tc>
      </w:tr>
      <w:tr w:rsidR="00AB38BD" w:rsidRPr="00AB38BD" w14:paraId="0E32C417" w14:textId="77777777" w:rsidTr="00AB38BD">
        <w:trPr>
          <w:trHeight w:val="5320"/>
        </w:trPr>
        <w:tc>
          <w:tcPr>
            <w:tcW w:w="5524" w:type="dxa"/>
          </w:tcPr>
          <w:p w14:paraId="3FD930B0"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 xml:space="preserve">Residents having no off-street parking facility would have a reasonable opportunity to park close to their homes. Resident parking schemes do not offer any guarantees of a parking space and certainly not a parking space in front of the </w:t>
            </w:r>
            <w:proofErr w:type="spellStart"/>
            <w:r w:rsidRPr="00AB38BD">
              <w:rPr>
                <w:rFonts w:asciiTheme="minorHAnsi" w:eastAsia="Times New Roman" w:hAnsiTheme="minorHAnsi" w:cstheme="minorHAnsi"/>
                <w:color w:val="000000"/>
                <w:sz w:val="24"/>
                <w:szCs w:val="24"/>
              </w:rPr>
              <w:t>resident’s</w:t>
            </w:r>
            <w:proofErr w:type="spellEnd"/>
            <w:r w:rsidRPr="00AB38BD">
              <w:rPr>
                <w:rFonts w:asciiTheme="minorHAnsi" w:eastAsia="Times New Roman" w:hAnsiTheme="minorHAnsi" w:cstheme="minorHAnsi"/>
                <w:color w:val="000000"/>
                <w:sz w:val="24"/>
                <w:szCs w:val="24"/>
              </w:rPr>
              <w:t xml:space="preserve"> own home.</w:t>
            </w:r>
          </w:p>
          <w:p w14:paraId="0A2DA7E8"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The amenity of the area would be improved with vehicles being parked in a more orderly fashion.</w:t>
            </w:r>
          </w:p>
          <w:p w14:paraId="148F2C3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Encourage the use of alternative modes of transport.</w:t>
            </w:r>
          </w:p>
          <w:p w14:paraId="539F6DD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traffic flows on residential streets.</w:t>
            </w:r>
          </w:p>
          <w:p w14:paraId="26462F6B"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the number of vehicles driving around an area searching for a parking place which could result in improved local air quality.</w:t>
            </w:r>
          </w:p>
          <w:p w14:paraId="6D95F2EF"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 xml:space="preserve">Could improve road safety by reducing the number of vehicles using an area </w:t>
            </w:r>
            <w:proofErr w:type="gramStart"/>
            <w:r w:rsidRPr="00AB38BD">
              <w:rPr>
                <w:rFonts w:asciiTheme="minorHAnsi" w:eastAsia="Times New Roman" w:hAnsiTheme="minorHAnsi" w:cstheme="minorHAnsi"/>
                <w:color w:val="000000"/>
                <w:sz w:val="24"/>
                <w:szCs w:val="24"/>
              </w:rPr>
              <w:t>and also</w:t>
            </w:r>
            <w:proofErr w:type="gramEnd"/>
            <w:r w:rsidRPr="00AB38BD">
              <w:rPr>
                <w:rFonts w:asciiTheme="minorHAnsi" w:eastAsia="Times New Roman" w:hAnsiTheme="minorHAnsi" w:cstheme="minorHAnsi"/>
                <w:color w:val="000000"/>
                <w:sz w:val="24"/>
                <w:szCs w:val="24"/>
              </w:rPr>
              <w:t xml:space="preserve"> the number parked in unsuitable locations.</w:t>
            </w:r>
          </w:p>
        </w:tc>
        <w:tc>
          <w:tcPr>
            <w:tcW w:w="5244" w:type="dxa"/>
          </w:tcPr>
          <w:p w14:paraId="2C95BD9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 resident parking scheme in one area might create or worsen parking problems in adjacent areas.</w:t>
            </w:r>
          </w:p>
          <w:p w14:paraId="079688E5"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Parking capacity for residents could at times be inadequate.</w:t>
            </w:r>
          </w:p>
          <w:p w14:paraId="350E8086"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May limit the residents’ freedom to keep unlimited numbers of taxed vehicles on street (current limit is 3 vehicles per property).</w:t>
            </w:r>
          </w:p>
          <w:p w14:paraId="08656B86" w14:textId="76CBF190"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Permits to park in the area are charged to the residents within the zone area (current prices are 1</w:t>
            </w:r>
            <w:r w:rsidRPr="00AB38BD">
              <w:rPr>
                <w:rFonts w:asciiTheme="minorHAnsi" w:eastAsia="Times New Roman" w:hAnsiTheme="minorHAnsi" w:cstheme="minorHAnsi"/>
                <w:color w:val="000000"/>
                <w:sz w:val="24"/>
                <w:szCs w:val="24"/>
                <w:vertAlign w:val="superscript"/>
              </w:rPr>
              <w:t>st</w:t>
            </w:r>
            <w:r w:rsidRPr="00AB38BD">
              <w:rPr>
                <w:rFonts w:asciiTheme="minorHAnsi" w:eastAsia="Times New Roman" w:hAnsiTheme="minorHAnsi" w:cstheme="minorHAnsi"/>
                <w:color w:val="000000"/>
                <w:sz w:val="24"/>
                <w:szCs w:val="24"/>
              </w:rPr>
              <w:t xml:space="preserve"> resident permit £60, 2</w:t>
            </w:r>
            <w:r w:rsidRPr="00AB38BD">
              <w:rPr>
                <w:rFonts w:asciiTheme="minorHAnsi" w:eastAsia="Times New Roman" w:hAnsiTheme="minorHAnsi" w:cstheme="minorHAnsi"/>
                <w:color w:val="000000"/>
                <w:sz w:val="24"/>
                <w:szCs w:val="24"/>
                <w:vertAlign w:val="superscript"/>
              </w:rPr>
              <w:t>nd</w:t>
            </w:r>
            <w:r w:rsidRPr="00AB38BD">
              <w:rPr>
                <w:rFonts w:asciiTheme="minorHAnsi" w:eastAsia="Times New Roman" w:hAnsiTheme="minorHAnsi" w:cstheme="minorHAnsi"/>
                <w:color w:val="000000"/>
                <w:sz w:val="24"/>
                <w:szCs w:val="24"/>
              </w:rPr>
              <w:t xml:space="preserve"> resident £77 and 3</w:t>
            </w:r>
            <w:r w:rsidRPr="00AB38BD">
              <w:rPr>
                <w:rFonts w:asciiTheme="minorHAnsi" w:eastAsia="Times New Roman" w:hAnsiTheme="minorHAnsi" w:cstheme="minorHAnsi"/>
                <w:color w:val="000000"/>
                <w:sz w:val="24"/>
                <w:szCs w:val="24"/>
                <w:vertAlign w:val="superscript"/>
              </w:rPr>
              <w:t>rd</w:t>
            </w:r>
            <w:r w:rsidRPr="00AB38BD">
              <w:rPr>
                <w:rFonts w:asciiTheme="minorHAnsi" w:eastAsia="Times New Roman" w:hAnsiTheme="minorHAnsi" w:cstheme="minorHAnsi"/>
                <w:color w:val="000000"/>
                <w:sz w:val="24"/>
                <w:szCs w:val="24"/>
              </w:rPr>
              <w:t xml:space="preserve"> resident permit is £99 per year, visitor permits are limited to 200 per property in a 12-month period at a cost of £13 per 10 off).</w:t>
            </w:r>
          </w:p>
          <w:p w14:paraId="35DABB2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All on-street parking within the road during restricted times will require a valid permit to be linked to the vehicle.</w:t>
            </w:r>
          </w:p>
          <w:p w14:paraId="234AF8AD" w14:textId="77777777" w:rsidR="00AB38BD" w:rsidRPr="00AB38BD" w:rsidRDefault="00AB38BD">
            <w:pPr>
              <w:rPr>
                <w:rFonts w:asciiTheme="minorHAnsi" w:hAnsiTheme="minorHAnsi" w:cstheme="minorHAnsi"/>
                <w:sz w:val="24"/>
                <w:szCs w:val="24"/>
              </w:rPr>
            </w:pPr>
          </w:p>
        </w:tc>
      </w:tr>
    </w:tbl>
    <w:p w14:paraId="24DB018E" w14:textId="77777777" w:rsidR="00AB38BD" w:rsidRPr="00AB38BD" w:rsidRDefault="00AB38BD" w:rsidP="00937D67">
      <w:pPr>
        <w:ind w:right="282"/>
        <w:jc w:val="center"/>
        <w:rPr>
          <w:rFonts w:asciiTheme="minorHAnsi" w:hAnsiTheme="minorHAnsi" w:cstheme="minorHAnsi"/>
          <w:sz w:val="24"/>
          <w:szCs w:val="24"/>
        </w:rPr>
      </w:pPr>
    </w:p>
    <w:p w14:paraId="7645EAAD" w14:textId="2C019850" w:rsidR="009133A0" w:rsidRDefault="006D497F" w:rsidP="005D6648">
      <w:pPr>
        <w:ind w:right="282"/>
        <w:jc w:val="both"/>
        <w:rPr>
          <w:rFonts w:asciiTheme="minorHAnsi" w:hAnsiTheme="minorHAnsi" w:cstheme="minorHAnsi"/>
          <w:b/>
          <w:bCs/>
          <w:sz w:val="24"/>
          <w:szCs w:val="24"/>
          <w:u w:val="single"/>
        </w:rPr>
      </w:pPr>
      <w:r>
        <w:rPr>
          <w:rFonts w:asciiTheme="minorHAnsi" w:hAnsiTheme="minorHAnsi" w:cstheme="minorHAnsi"/>
          <w:b/>
          <w:bCs/>
          <w:sz w:val="24"/>
          <w:szCs w:val="24"/>
          <w:u w:val="single"/>
        </w:rPr>
        <w:t>A</w:t>
      </w:r>
      <w:r w:rsidR="009133A0" w:rsidRPr="00AB38BD">
        <w:rPr>
          <w:rFonts w:asciiTheme="minorHAnsi" w:hAnsiTheme="minorHAnsi" w:cstheme="minorHAnsi"/>
          <w:b/>
          <w:bCs/>
          <w:sz w:val="24"/>
          <w:szCs w:val="24"/>
          <w:u w:val="single"/>
        </w:rPr>
        <w:t>rea 3 – Deeds Grove Area</w:t>
      </w:r>
    </w:p>
    <w:p w14:paraId="154C7B84" w14:textId="76223855" w:rsidR="00E1390D" w:rsidRPr="00AB38BD" w:rsidRDefault="00477C52" w:rsidP="00E1390D">
      <w:pPr>
        <w:ind w:right="282"/>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Proposed </w:t>
      </w:r>
      <w:r w:rsidRPr="00AB38BD">
        <w:rPr>
          <w:rFonts w:asciiTheme="minorHAnsi" w:hAnsiTheme="minorHAnsi" w:cstheme="minorHAnsi"/>
          <w:b/>
          <w:bCs/>
          <w:sz w:val="24"/>
          <w:szCs w:val="24"/>
          <w:u w:val="single"/>
        </w:rPr>
        <w:t>Restriction</w:t>
      </w:r>
      <w:r>
        <w:rPr>
          <w:rFonts w:asciiTheme="minorHAnsi" w:hAnsiTheme="minorHAnsi" w:cstheme="minorHAnsi"/>
          <w:b/>
          <w:bCs/>
          <w:sz w:val="24"/>
          <w:szCs w:val="24"/>
          <w:u w:val="single"/>
        </w:rPr>
        <w:t xml:space="preserve"> </w:t>
      </w:r>
      <w:r w:rsidR="00E1390D" w:rsidRPr="00AB38BD">
        <w:rPr>
          <w:rFonts w:asciiTheme="minorHAnsi" w:hAnsiTheme="minorHAnsi" w:cstheme="minorHAnsi"/>
          <w:b/>
          <w:bCs/>
          <w:sz w:val="24"/>
          <w:szCs w:val="24"/>
          <w:u w:val="single"/>
        </w:rPr>
        <w:t>– Permit Parking and Highway Code Supported Restrictions on Junctions.</w:t>
      </w:r>
    </w:p>
    <w:p w14:paraId="49BF4AA3" w14:textId="51DA57F0" w:rsidR="005D6648" w:rsidRPr="00AB38BD" w:rsidRDefault="006D497F" w:rsidP="00A275FB">
      <w:pPr>
        <w:spacing w:before="60" w:after="60"/>
        <w:jc w:val="both"/>
        <w:rPr>
          <w:rFonts w:asciiTheme="minorHAnsi" w:hAnsiTheme="minorHAnsi" w:cstheme="minorHAnsi"/>
          <w:b/>
          <w:bCs/>
          <w:sz w:val="24"/>
          <w:szCs w:val="24"/>
          <w:u w:val="single"/>
        </w:rPr>
      </w:pPr>
      <w:r>
        <w:rPr>
          <w:rFonts w:asciiTheme="minorHAnsi" w:hAnsiTheme="minorHAnsi" w:cstheme="minorHAnsi"/>
          <w:sz w:val="24"/>
          <w:szCs w:val="24"/>
        </w:rPr>
        <w:t>T</w:t>
      </w:r>
      <w:r w:rsidR="005D6648" w:rsidRPr="00AB38BD">
        <w:rPr>
          <w:rFonts w:asciiTheme="minorHAnsi" w:hAnsiTheme="minorHAnsi" w:cstheme="minorHAnsi"/>
          <w:sz w:val="24"/>
          <w:szCs w:val="24"/>
        </w:rPr>
        <w:t xml:space="preserve">he plan below shows the proposal of the whole area within the red boundary that falls under Deeds Grove Area. The roads that fall within the area are the following: </w:t>
      </w:r>
      <w:proofErr w:type="spellStart"/>
      <w:r w:rsidR="005D6648" w:rsidRPr="00AB38BD">
        <w:rPr>
          <w:rFonts w:asciiTheme="minorHAnsi" w:hAnsiTheme="minorHAnsi" w:cstheme="minorHAnsi"/>
          <w:color w:val="000000" w:themeColor="text1"/>
          <w:sz w:val="24"/>
          <w:szCs w:val="24"/>
        </w:rPr>
        <w:t>Baronsmead</w:t>
      </w:r>
      <w:proofErr w:type="spellEnd"/>
      <w:r w:rsidR="005D6648" w:rsidRPr="00AB38BD">
        <w:rPr>
          <w:rFonts w:asciiTheme="minorHAnsi" w:hAnsiTheme="minorHAnsi" w:cstheme="minorHAnsi"/>
          <w:color w:val="000000" w:themeColor="text1"/>
          <w:sz w:val="24"/>
          <w:szCs w:val="24"/>
        </w:rPr>
        <w:t xml:space="preserve"> Road, Deeds Grove, Dean Close, Knights Hill Mount Close and The Chimes.</w:t>
      </w:r>
    </w:p>
    <w:p w14:paraId="0696A01F" w14:textId="0EDCD119" w:rsidR="2FF370CA" w:rsidRPr="00A275FB" w:rsidRDefault="2FF370CA" w:rsidP="00A275FB">
      <w:pPr>
        <w:ind w:right="282"/>
        <w:jc w:val="both"/>
        <w:rPr>
          <w:rFonts w:asciiTheme="minorHAnsi" w:hAnsiTheme="minorHAnsi" w:cstheme="minorHAnsi"/>
          <w:b/>
          <w:bCs/>
          <w:sz w:val="24"/>
          <w:szCs w:val="24"/>
          <w:u w:val="single"/>
        </w:rPr>
      </w:pPr>
    </w:p>
    <w:sectPr w:rsidR="2FF370CA" w:rsidRPr="00A275FB" w:rsidSect="00C506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5138" w14:textId="77777777" w:rsidR="00753F6F" w:rsidRDefault="00753F6F" w:rsidP="00F52831">
      <w:r>
        <w:separator/>
      </w:r>
    </w:p>
  </w:endnote>
  <w:endnote w:type="continuationSeparator" w:id="0">
    <w:p w14:paraId="19B9A49E" w14:textId="77777777" w:rsidR="00753F6F" w:rsidRDefault="00753F6F" w:rsidP="00F52831">
      <w:r>
        <w:continuationSeparator/>
      </w:r>
    </w:p>
  </w:endnote>
  <w:endnote w:type="continuationNotice" w:id="1">
    <w:p w14:paraId="7A194B71" w14:textId="77777777" w:rsidR="00753F6F" w:rsidRDefault="0075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A9F0" w14:textId="77777777" w:rsidR="00C232F5" w:rsidRDefault="00C23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36F3964B" w14:textId="77777777" w:rsidTr="1612165E">
      <w:trPr>
        <w:trHeight w:val="300"/>
      </w:trPr>
      <w:tc>
        <w:tcPr>
          <w:tcW w:w="3590" w:type="dxa"/>
        </w:tcPr>
        <w:p w14:paraId="1CB94320" w14:textId="1F30556B" w:rsidR="1612165E" w:rsidRDefault="1612165E" w:rsidP="1612165E">
          <w:pPr>
            <w:pStyle w:val="Header"/>
            <w:ind w:left="-115"/>
          </w:pPr>
        </w:p>
      </w:tc>
      <w:tc>
        <w:tcPr>
          <w:tcW w:w="3590" w:type="dxa"/>
        </w:tcPr>
        <w:p w14:paraId="4CC53A90" w14:textId="0444DCA7" w:rsidR="1612165E" w:rsidRDefault="1612165E" w:rsidP="1612165E">
          <w:pPr>
            <w:pStyle w:val="Header"/>
            <w:jc w:val="center"/>
          </w:pPr>
        </w:p>
      </w:tc>
      <w:tc>
        <w:tcPr>
          <w:tcW w:w="3590" w:type="dxa"/>
        </w:tcPr>
        <w:p w14:paraId="6D252445" w14:textId="2F83A113" w:rsidR="1612165E" w:rsidRDefault="1612165E" w:rsidP="1612165E">
          <w:pPr>
            <w:pStyle w:val="Header"/>
            <w:ind w:right="-115"/>
            <w:jc w:val="right"/>
          </w:pPr>
        </w:p>
      </w:tc>
    </w:tr>
  </w:tbl>
  <w:p w14:paraId="797463C7" w14:textId="7D225962" w:rsidR="1612165E" w:rsidRDefault="1612165E" w:rsidP="1612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28130843" w14:textId="77777777" w:rsidTr="1612165E">
      <w:trPr>
        <w:trHeight w:val="300"/>
      </w:trPr>
      <w:tc>
        <w:tcPr>
          <w:tcW w:w="3590" w:type="dxa"/>
        </w:tcPr>
        <w:p w14:paraId="1D1CAE83" w14:textId="561884C6" w:rsidR="1612165E" w:rsidRDefault="1612165E" w:rsidP="1612165E">
          <w:pPr>
            <w:pStyle w:val="Header"/>
            <w:ind w:left="-115"/>
          </w:pPr>
        </w:p>
      </w:tc>
      <w:tc>
        <w:tcPr>
          <w:tcW w:w="3590" w:type="dxa"/>
        </w:tcPr>
        <w:p w14:paraId="28229D69" w14:textId="4447E94C" w:rsidR="1612165E" w:rsidRDefault="1612165E" w:rsidP="1612165E">
          <w:pPr>
            <w:pStyle w:val="Header"/>
            <w:jc w:val="center"/>
          </w:pPr>
        </w:p>
      </w:tc>
      <w:tc>
        <w:tcPr>
          <w:tcW w:w="3590" w:type="dxa"/>
        </w:tcPr>
        <w:p w14:paraId="1932FC01" w14:textId="15B94FA4" w:rsidR="1612165E" w:rsidRDefault="1612165E" w:rsidP="1612165E">
          <w:pPr>
            <w:pStyle w:val="Header"/>
            <w:ind w:right="-115"/>
            <w:jc w:val="right"/>
          </w:pPr>
        </w:p>
      </w:tc>
    </w:tr>
  </w:tbl>
  <w:p w14:paraId="43536735" w14:textId="5DC278A5" w:rsidR="1612165E" w:rsidRDefault="1612165E" w:rsidP="1612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8C89" w14:textId="77777777" w:rsidR="00753F6F" w:rsidRDefault="00753F6F" w:rsidP="00F52831">
      <w:r>
        <w:separator/>
      </w:r>
    </w:p>
  </w:footnote>
  <w:footnote w:type="continuationSeparator" w:id="0">
    <w:p w14:paraId="594EB586" w14:textId="77777777" w:rsidR="00753F6F" w:rsidRDefault="00753F6F" w:rsidP="00F52831">
      <w:r>
        <w:continuationSeparator/>
      </w:r>
    </w:p>
  </w:footnote>
  <w:footnote w:type="continuationNotice" w:id="1">
    <w:p w14:paraId="1FBB68C6" w14:textId="77777777" w:rsidR="00753F6F" w:rsidRDefault="00753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D312" w14:textId="77777777" w:rsidR="00C232F5" w:rsidRDefault="00C23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1229FE22" w14:textId="77777777" w:rsidTr="1612165E">
      <w:trPr>
        <w:trHeight w:val="300"/>
      </w:trPr>
      <w:tc>
        <w:tcPr>
          <w:tcW w:w="3590" w:type="dxa"/>
        </w:tcPr>
        <w:p w14:paraId="14749F64" w14:textId="460ECE81" w:rsidR="1612165E" w:rsidRDefault="1612165E" w:rsidP="1612165E">
          <w:pPr>
            <w:pStyle w:val="Header"/>
            <w:ind w:left="-115"/>
          </w:pPr>
        </w:p>
      </w:tc>
      <w:tc>
        <w:tcPr>
          <w:tcW w:w="3590" w:type="dxa"/>
        </w:tcPr>
        <w:p w14:paraId="1FF61CD9" w14:textId="7CE9E8AD" w:rsidR="1612165E" w:rsidRDefault="1612165E" w:rsidP="1612165E">
          <w:pPr>
            <w:pStyle w:val="Header"/>
            <w:jc w:val="center"/>
          </w:pPr>
        </w:p>
      </w:tc>
      <w:tc>
        <w:tcPr>
          <w:tcW w:w="3590" w:type="dxa"/>
        </w:tcPr>
        <w:p w14:paraId="57F62FFE" w14:textId="357B2D6D" w:rsidR="1612165E" w:rsidRDefault="1612165E" w:rsidP="1612165E">
          <w:pPr>
            <w:pStyle w:val="Header"/>
            <w:ind w:right="-115"/>
            <w:jc w:val="right"/>
          </w:pPr>
        </w:p>
      </w:tc>
    </w:tr>
  </w:tbl>
  <w:p w14:paraId="3C2F1CD5" w14:textId="36D843D3" w:rsidR="1612165E" w:rsidRDefault="1612165E" w:rsidP="1612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BE626FE" w14:textId="77777777" w:rsidTr="00A157DD">
      <w:trPr>
        <w:trHeight w:val="1702"/>
        <w:jc w:val="right"/>
      </w:trPr>
      <w:tc>
        <w:tcPr>
          <w:tcW w:w="8201" w:type="dxa"/>
        </w:tcPr>
        <w:p w14:paraId="2BE626F5" w14:textId="00A0DF13" w:rsidR="00C50608" w:rsidRPr="000D6A4B" w:rsidRDefault="00EE1189" w:rsidP="009A5D90">
          <w:pPr>
            <w:ind w:left="2883"/>
            <w:rPr>
              <w:rFonts w:asciiTheme="minorHAnsi" w:hAnsiTheme="minorHAnsi" w:cstheme="minorHAnsi"/>
              <w:b/>
              <w:sz w:val="28"/>
              <w:szCs w:val="28"/>
            </w:rPr>
          </w:pPr>
          <w:r>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0B5DE611" w14:textId="55CAE368" w:rsidR="00E453F2" w:rsidRDefault="00E453F2" w:rsidP="00B22E45">
          <w:pPr>
            <w:ind w:left="2883"/>
            <w:rPr>
              <w:rFonts w:asciiTheme="minorHAnsi" w:hAnsiTheme="minorHAnsi" w:cstheme="minorHAnsi"/>
              <w:sz w:val="24"/>
              <w:szCs w:val="24"/>
            </w:rPr>
          </w:pPr>
          <w:r>
            <w:rPr>
              <w:rFonts w:asciiTheme="minorHAnsi" w:hAnsiTheme="minorHAnsi" w:cstheme="minorHAnsi"/>
              <w:sz w:val="24"/>
              <w:szCs w:val="24"/>
            </w:rPr>
            <w:t>Head of Highways: Dave Roberts</w:t>
          </w:r>
        </w:p>
        <w:p w14:paraId="01895E2B"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Highways</w:t>
          </w:r>
        </w:p>
        <w:p w14:paraId="0DEE5930"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Council</w:t>
          </w:r>
        </w:p>
        <w:p w14:paraId="33BBC773" w14:textId="5C56F854"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The Gateway</w:t>
          </w:r>
          <w:r>
            <w:rPr>
              <w:rFonts w:asciiTheme="minorHAnsi" w:hAnsiTheme="minorHAnsi" w:cstheme="minorHAnsi"/>
              <w:sz w:val="24"/>
              <w:szCs w:val="24"/>
            </w:rPr>
            <w:t xml:space="preserve">, </w:t>
          </w:r>
          <w:r w:rsidRPr="004D1B74">
            <w:rPr>
              <w:rFonts w:asciiTheme="minorHAnsi" w:hAnsiTheme="minorHAnsi" w:cstheme="minorHAnsi"/>
              <w:sz w:val="24"/>
              <w:szCs w:val="24"/>
            </w:rPr>
            <w:t>Gatehouse Lane</w:t>
          </w:r>
        </w:p>
        <w:p w14:paraId="6C0A4DDA" w14:textId="77777777" w:rsid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Aylesbury</w:t>
          </w:r>
          <w:r>
            <w:rPr>
              <w:rFonts w:asciiTheme="minorHAnsi" w:hAnsiTheme="minorHAnsi" w:cstheme="minorHAnsi"/>
              <w:sz w:val="24"/>
              <w:szCs w:val="24"/>
            </w:rPr>
            <w:t xml:space="preserve">, </w:t>
          </w:r>
          <w:r w:rsidRPr="004D1B74">
            <w:rPr>
              <w:rFonts w:asciiTheme="minorHAnsi" w:hAnsiTheme="minorHAnsi" w:cstheme="minorHAnsi"/>
              <w:sz w:val="24"/>
              <w:szCs w:val="24"/>
            </w:rPr>
            <w:t>Buckinghamshire</w:t>
          </w:r>
          <w:r>
            <w:rPr>
              <w:rFonts w:asciiTheme="minorHAnsi" w:hAnsiTheme="minorHAnsi" w:cstheme="minorHAnsi"/>
              <w:sz w:val="24"/>
              <w:szCs w:val="24"/>
            </w:rPr>
            <w:t xml:space="preserve"> </w:t>
          </w:r>
          <w:r w:rsidRPr="004D1B74">
            <w:rPr>
              <w:rFonts w:asciiTheme="minorHAnsi" w:hAnsiTheme="minorHAnsi" w:cstheme="minorHAnsi"/>
              <w:sz w:val="24"/>
              <w:szCs w:val="24"/>
            </w:rPr>
            <w:t>HP19 8FF</w:t>
          </w:r>
        </w:p>
        <w:p w14:paraId="2BE626FC" w14:textId="5F58C855" w:rsidR="00C50608" w:rsidRPr="00C50608" w:rsidRDefault="00C50608" w:rsidP="004D1B74">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BE626F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BE626FF" w14:textId="646CD0AE" w:rsidR="00F52831" w:rsidRDefault="00E453F2" w:rsidP="00C50608">
    <w:pPr>
      <w:pStyle w:val="Header"/>
    </w:pPr>
    <w:r>
      <w:rPr>
        <w:rFonts w:asciiTheme="minorHAnsi" w:hAnsiTheme="minorHAnsi" w:cstheme="minorHAnsi"/>
        <w:b/>
        <w:noProof/>
        <w:sz w:val="28"/>
        <w:szCs w:val="28"/>
      </w:rPr>
      <w:drawing>
        <wp:anchor distT="0" distB="0" distL="114300" distR="114300" simplePos="0" relativeHeight="251658240" behindDoc="1" locked="0" layoutInCell="1" allowOverlap="1" wp14:anchorId="403BCE7F" wp14:editId="2FF11F5E">
          <wp:simplePos x="0" y="0"/>
          <wp:positionH relativeFrom="page">
            <wp:posOffset>76200</wp:posOffset>
          </wp:positionH>
          <wp:positionV relativeFrom="page">
            <wp:posOffset>149225</wp:posOffset>
          </wp:positionV>
          <wp:extent cx="3409315" cy="1353820"/>
          <wp:effectExtent l="0" t="0" r="635" b="0"/>
          <wp:wrapNone/>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31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04"/>
    <w:multiLevelType w:val="hybridMultilevel"/>
    <w:tmpl w:val="37425A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E65BCD"/>
    <w:multiLevelType w:val="hybridMultilevel"/>
    <w:tmpl w:val="1E0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58DD"/>
    <w:multiLevelType w:val="hybridMultilevel"/>
    <w:tmpl w:val="A2B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559C0EE8"/>
    <w:multiLevelType w:val="hybridMultilevel"/>
    <w:tmpl w:val="37425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00524"/>
    <w:multiLevelType w:val="hybridMultilevel"/>
    <w:tmpl w:val="09BE39CA"/>
    <w:lvl w:ilvl="0" w:tplc="D3B67B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4A787D"/>
    <w:multiLevelType w:val="hybridMultilevel"/>
    <w:tmpl w:val="61B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B0C"/>
    <w:multiLevelType w:val="hybridMultilevel"/>
    <w:tmpl w:val="B69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926187">
    <w:abstractNumId w:val="3"/>
  </w:num>
  <w:num w:numId="2" w16cid:durableId="1088699833">
    <w:abstractNumId w:val="7"/>
  </w:num>
  <w:num w:numId="3" w16cid:durableId="1801872260">
    <w:abstractNumId w:val="5"/>
  </w:num>
  <w:num w:numId="4" w16cid:durableId="1836142034">
    <w:abstractNumId w:val="1"/>
  </w:num>
  <w:num w:numId="5" w16cid:durableId="26877497">
    <w:abstractNumId w:val="2"/>
  </w:num>
  <w:num w:numId="6" w16cid:durableId="1029186861">
    <w:abstractNumId w:val="4"/>
  </w:num>
  <w:num w:numId="7" w16cid:durableId="1058480888">
    <w:abstractNumId w:val="0"/>
  </w:num>
  <w:num w:numId="8" w16cid:durableId="118216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0328"/>
    <w:rsid w:val="0001476F"/>
    <w:rsid w:val="0003038A"/>
    <w:rsid w:val="000370EC"/>
    <w:rsid w:val="00051120"/>
    <w:rsid w:val="0005243F"/>
    <w:rsid w:val="0006274B"/>
    <w:rsid w:val="00080E3D"/>
    <w:rsid w:val="000907C5"/>
    <w:rsid w:val="0009228C"/>
    <w:rsid w:val="00092F3E"/>
    <w:rsid w:val="00097997"/>
    <w:rsid w:val="000A1B67"/>
    <w:rsid w:val="000A7C82"/>
    <w:rsid w:val="000B00B3"/>
    <w:rsid w:val="000C3349"/>
    <w:rsid w:val="000E25C7"/>
    <w:rsid w:val="000E54BF"/>
    <w:rsid w:val="000F3935"/>
    <w:rsid w:val="000F5F67"/>
    <w:rsid w:val="001045C4"/>
    <w:rsid w:val="00107BE5"/>
    <w:rsid w:val="00107CC3"/>
    <w:rsid w:val="00115E85"/>
    <w:rsid w:val="00126D4C"/>
    <w:rsid w:val="00132A77"/>
    <w:rsid w:val="00153FED"/>
    <w:rsid w:val="0015650B"/>
    <w:rsid w:val="001760E1"/>
    <w:rsid w:val="001761E2"/>
    <w:rsid w:val="00182BAE"/>
    <w:rsid w:val="00187B4B"/>
    <w:rsid w:val="001936B2"/>
    <w:rsid w:val="001A365B"/>
    <w:rsid w:val="001B558E"/>
    <w:rsid w:val="001C1677"/>
    <w:rsid w:val="001D18DF"/>
    <w:rsid w:val="001E2A0F"/>
    <w:rsid w:val="001F1B1A"/>
    <w:rsid w:val="002118ED"/>
    <w:rsid w:val="002171F1"/>
    <w:rsid w:val="00220B41"/>
    <w:rsid w:val="002248FD"/>
    <w:rsid w:val="0022673E"/>
    <w:rsid w:val="002307F7"/>
    <w:rsid w:val="002407D0"/>
    <w:rsid w:val="00241494"/>
    <w:rsid w:val="00243E32"/>
    <w:rsid w:val="00247F47"/>
    <w:rsid w:val="00252C0F"/>
    <w:rsid w:val="002579CB"/>
    <w:rsid w:val="00264F6E"/>
    <w:rsid w:val="00281569"/>
    <w:rsid w:val="00281A07"/>
    <w:rsid w:val="0028227B"/>
    <w:rsid w:val="00282453"/>
    <w:rsid w:val="00294FFD"/>
    <w:rsid w:val="002970C9"/>
    <w:rsid w:val="002B53B4"/>
    <w:rsid w:val="002B6400"/>
    <w:rsid w:val="002C2DE6"/>
    <w:rsid w:val="002D2764"/>
    <w:rsid w:val="002E53C0"/>
    <w:rsid w:val="0030596F"/>
    <w:rsid w:val="00305C40"/>
    <w:rsid w:val="003068D1"/>
    <w:rsid w:val="00311917"/>
    <w:rsid w:val="00322432"/>
    <w:rsid w:val="00332F5B"/>
    <w:rsid w:val="0034799E"/>
    <w:rsid w:val="00360818"/>
    <w:rsid w:val="00362B1B"/>
    <w:rsid w:val="003644A7"/>
    <w:rsid w:val="0037417D"/>
    <w:rsid w:val="00385ABD"/>
    <w:rsid w:val="003A01A9"/>
    <w:rsid w:val="003A1733"/>
    <w:rsid w:val="003B337F"/>
    <w:rsid w:val="003C0778"/>
    <w:rsid w:val="003C74C8"/>
    <w:rsid w:val="003D1B76"/>
    <w:rsid w:val="003D2742"/>
    <w:rsid w:val="003D3810"/>
    <w:rsid w:val="003E5EA9"/>
    <w:rsid w:val="003F2578"/>
    <w:rsid w:val="00401026"/>
    <w:rsid w:val="00410238"/>
    <w:rsid w:val="00420538"/>
    <w:rsid w:val="00424FF9"/>
    <w:rsid w:val="004265A2"/>
    <w:rsid w:val="00440B35"/>
    <w:rsid w:val="00442304"/>
    <w:rsid w:val="004460FF"/>
    <w:rsid w:val="00447AEC"/>
    <w:rsid w:val="0045179C"/>
    <w:rsid w:val="00457A2E"/>
    <w:rsid w:val="00461B5E"/>
    <w:rsid w:val="00466D29"/>
    <w:rsid w:val="004710D3"/>
    <w:rsid w:val="004721C5"/>
    <w:rsid w:val="00477C52"/>
    <w:rsid w:val="00483B83"/>
    <w:rsid w:val="00483F65"/>
    <w:rsid w:val="004902B4"/>
    <w:rsid w:val="0049345C"/>
    <w:rsid w:val="004A4DB9"/>
    <w:rsid w:val="004B38E4"/>
    <w:rsid w:val="004B3BC3"/>
    <w:rsid w:val="004B6976"/>
    <w:rsid w:val="004B77D0"/>
    <w:rsid w:val="004C3027"/>
    <w:rsid w:val="004C3D94"/>
    <w:rsid w:val="004D1B74"/>
    <w:rsid w:val="004E0052"/>
    <w:rsid w:val="004E0875"/>
    <w:rsid w:val="004E6ADA"/>
    <w:rsid w:val="004E784E"/>
    <w:rsid w:val="004F2ED5"/>
    <w:rsid w:val="00504675"/>
    <w:rsid w:val="005054D7"/>
    <w:rsid w:val="0050558A"/>
    <w:rsid w:val="00516C4D"/>
    <w:rsid w:val="00521698"/>
    <w:rsid w:val="00537529"/>
    <w:rsid w:val="00540E4A"/>
    <w:rsid w:val="00542688"/>
    <w:rsid w:val="0055301C"/>
    <w:rsid w:val="0055407E"/>
    <w:rsid w:val="005604CE"/>
    <w:rsid w:val="00572700"/>
    <w:rsid w:val="00572973"/>
    <w:rsid w:val="00572A5F"/>
    <w:rsid w:val="005760CC"/>
    <w:rsid w:val="00583E21"/>
    <w:rsid w:val="00584858"/>
    <w:rsid w:val="00584C9B"/>
    <w:rsid w:val="00587210"/>
    <w:rsid w:val="00587E2D"/>
    <w:rsid w:val="00593D67"/>
    <w:rsid w:val="00594473"/>
    <w:rsid w:val="00596A25"/>
    <w:rsid w:val="005A3356"/>
    <w:rsid w:val="005A54F2"/>
    <w:rsid w:val="005A5AC5"/>
    <w:rsid w:val="005B2B3B"/>
    <w:rsid w:val="005B449D"/>
    <w:rsid w:val="005D0072"/>
    <w:rsid w:val="005D431A"/>
    <w:rsid w:val="005D6142"/>
    <w:rsid w:val="005D6648"/>
    <w:rsid w:val="005E0596"/>
    <w:rsid w:val="005E3A96"/>
    <w:rsid w:val="006131A9"/>
    <w:rsid w:val="0061714E"/>
    <w:rsid w:val="006247CC"/>
    <w:rsid w:val="00625097"/>
    <w:rsid w:val="00637AAB"/>
    <w:rsid w:val="00647773"/>
    <w:rsid w:val="00653037"/>
    <w:rsid w:val="0066455C"/>
    <w:rsid w:val="00682810"/>
    <w:rsid w:val="00685C78"/>
    <w:rsid w:val="006938ED"/>
    <w:rsid w:val="006A64BA"/>
    <w:rsid w:val="006B7D94"/>
    <w:rsid w:val="006C4A2B"/>
    <w:rsid w:val="006D0F1C"/>
    <w:rsid w:val="006D47C3"/>
    <w:rsid w:val="006D497F"/>
    <w:rsid w:val="006E18A9"/>
    <w:rsid w:val="006F0AA2"/>
    <w:rsid w:val="00712D76"/>
    <w:rsid w:val="00721D79"/>
    <w:rsid w:val="00727AA4"/>
    <w:rsid w:val="0074037E"/>
    <w:rsid w:val="007462BF"/>
    <w:rsid w:val="00753F6F"/>
    <w:rsid w:val="00793542"/>
    <w:rsid w:val="0079500D"/>
    <w:rsid w:val="007A309A"/>
    <w:rsid w:val="007B0A2B"/>
    <w:rsid w:val="007B5EA3"/>
    <w:rsid w:val="007B75B6"/>
    <w:rsid w:val="007B79E7"/>
    <w:rsid w:val="007C553D"/>
    <w:rsid w:val="007D4F55"/>
    <w:rsid w:val="007D5978"/>
    <w:rsid w:val="007E4F96"/>
    <w:rsid w:val="007F20A4"/>
    <w:rsid w:val="0080571D"/>
    <w:rsid w:val="00811A2C"/>
    <w:rsid w:val="00812ABD"/>
    <w:rsid w:val="008202BD"/>
    <w:rsid w:val="00824D72"/>
    <w:rsid w:val="00842092"/>
    <w:rsid w:val="00842FEA"/>
    <w:rsid w:val="00845320"/>
    <w:rsid w:val="00852699"/>
    <w:rsid w:val="00867394"/>
    <w:rsid w:val="008678D4"/>
    <w:rsid w:val="0087218C"/>
    <w:rsid w:val="00880B2F"/>
    <w:rsid w:val="0088659F"/>
    <w:rsid w:val="008866CC"/>
    <w:rsid w:val="00894BD0"/>
    <w:rsid w:val="008B0211"/>
    <w:rsid w:val="008C1ADC"/>
    <w:rsid w:val="008D01EA"/>
    <w:rsid w:val="008D47BB"/>
    <w:rsid w:val="008E3A2F"/>
    <w:rsid w:val="008E6E56"/>
    <w:rsid w:val="00902CB7"/>
    <w:rsid w:val="00905AD8"/>
    <w:rsid w:val="009133A0"/>
    <w:rsid w:val="00913ADF"/>
    <w:rsid w:val="00913B5D"/>
    <w:rsid w:val="00935716"/>
    <w:rsid w:val="00937D67"/>
    <w:rsid w:val="009452EB"/>
    <w:rsid w:val="009462A6"/>
    <w:rsid w:val="00950D19"/>
    <w:rsid w:val="00955FF8"/>
    <w:rsid w:val="00957C17"/>
    <w:rsid w:val="00957EB6"/>
    <w:rsid w:val="009811A5"/>
    <w:rsid w:val="009854EC"/>
    <w:rsid w:val="00986E97"/>
    <w:rsid w:val="00994D34"/>
    <w:rsid w:val="009958E2"/>
    <w:rsid w:val="00996C3B"/>
    <w:rsid w:val="009A3FB7"/>
    <w:rsid w:val="009A5D90"/>
    <w:rsid w:val="009A7795"/>
    <w:rsid w:val="009B3F26"/>
    <w:rsid w:val="009C019F"/>
    <w:rsid w:val="009C1826"/>
    <w:rsid w:val="009D40FA"/>
    <w:rsid w:val="009E00FD"/>
    <w:rsid w:val="00A04F52"/>
    <w:rsid w:val="00A06A20"/>
    <w:rsid w:val="00A07952"/>
    <w:rsid w:val="00A139F2"/>
    <w:rsid w:val="00A157DD"/>
    <w:rsid w:val="00A2140A"/>
    <w:rsid w:val="00A226D0"/>
    <w:rsid w:val="00A25FA2"/>
    <w:rsid w:val="00A275FB"/>
    <w:rsid w:val="00A30518"/>
    <w:rsid w:val="00A36A0E"/>
    <w:rsid w:val="00A672EB"/>
    <w:rsid w:val="00A8002D"/>
    <w:rsid w:val="00A80E05"/>
    <w:rsid w:val="00AA0840"/>
    <w:rsid w:val="00AA39B9"/>
    <w:rsid w:val="00AA77DF"/>
    <w:rsid w:val="00AB0D08"/>
    <w:rsid w:val="00AB177E"/>
    <w:rsid w:val="00AB38BD"/>
    <w:rsid w:val="00AB4C7F"/>
    <w:rsid w:val="00AC4928"/>
    <w:rsid w:val="00AC728B"/>
    <w:rsid w:val="00AD1FFD"/>
    <w:rsid w:val="00AE7EC7"/>
    <w:rsid w:val="00AF3BA1"/>
    <w:rsid w:val="00AF63B5"/>
    <w:rsid w:val="00B05544"/>
    <w:rsid w:val="00B076A6"/>
    <w:rsid w:val="00B07F4C"/>
    <w:rsid w:val="00B11FAD"/>
    <w:rsid w:val="00B22E45"/>
    <w:rsid w:val="00B2365C"/>
    <w:rsid w:val="00B54A78"/>
    <w:rsid w:val="00B65DD0"/>
    <w:rsid w:val="00B7074C"/>
    <w:rsid w:val="00B71794"/>
    <w:rsid w:val="00B717A0"/>
    <w:rsid w:val="00B72F39"/>
    <w:rsid w:val="00B80F35"/>
    <w:rsid w:val="00B8212C"/>
    <w:rsid w:val="00B97739"/>
    <w:rsid w:val="00BA38E7"/>
    <w:rsid w:val="00BA3E28"/>
    <w:rsid w:val="00BB097A"/>
    <w:rsid w:val="00BB0A83"/>
    <w:rsid w:val="00BB26EC"/>
    <w:rsid w:val="00BC0C00"/>
    <w:rsid w:val="00BD0F88"/>
    <w:rsid w:val="00BD6C40"/>
    <w:rsid w:val="00BE7A7A"/>
    <w:rsid w:val="00BF09D0"/>
    <w:rsid w:val="00BF3397"/>
    <w:rsid w:val="00BF69C7"/>
    <w:rsid w:val="00C01DFE"/>
    <w:rsid w:val="00C07508"/>
    <w:rsid w:val="00C157AD"/>
    <w:rsid w:val="00C15EB4"/>
    <w:rsid w:val="00C213FA"/>
    <w:rsid w:val="00C232F5"/>
    <w:rsid w:val="00C309A2"/>
    <w:rsid w:val="00C35D48"/>
    <w:rsid w:val="00C35FE8"/>
    <w:rsid w:val="00C50608"/>
    <w:rsid w:val="00C6280A"/>
    <w:rsid w:val="00C70262"/>
    <w:rsid w:val="00C740B0"/>
    <w:rsid w:val="00C7635F"/>
    <w:rsid w:val="00C82534"/>
    <w:rsid w:val="00C835A5"/>
    <w:rsid w:val="00C9312C"/>
    <w:rsid w:val="00C95C88"/>
    <w:rsid w:val="00C97429"/>
    <w:rsid w:val="00CA1224"/>
    <w:rsid w:val="00CA1A5A"/>
    <w:rsid w:val="00CB2C43"/>
    <w:rsid w:val="00CC56BB"/>
    <w:rsid w:val="00CE08E3"/>
    <w:rsid w:val="00CE1DB1"/>
    <w:rsid w:val="00CE2B84"/>
    <w:rsid w:val="00CF5373"/>
    <w:rsid w:val="00D01A0B"/>
    <w:rsid w:val="00D21D12"/>
    <w:rsid w:val="00D26566"/>
    <w:rsid w:val="00D26944"/>
    <w:rsid w:val="00D30E6D"/>
    <w:rsid w:val="00D4382F"/>
    <w:rsid w:val="00D504B5"/>
    <w:rsid w:val="00D74A77"/>
    <w:rsid w:val="00D8610C"/>
    <w:rsid w:val="00D946E7"/>
    <w:rsid w:val="00DA34DC"/>
    <w:rsid w:val="00DD0850"/>
    <w:rsid w:val="00DD0912"/>
    <w:rsid w:val="00DD5ADF"/>
    <w:rsid w:val="00DE186B"/>
    <w:rsid w:val="00DF33CB"/>
    <w:rsid w:val="00DF5B51"/>
    <w:rsid w:val="00E1390D"/>
    <w:rsid w:val="00E33EC2"/>
    <w:rsid w:val="00E34DC5"/>
    <w:rsid w:val="00E453F2"/>
    <w:rsid w:val="00E517C0"/>
    <w:rsid w:val="00E738D4"/>
    <w:rsid w:val="00E77689"/>
    <w:rsid w:val="00E8259B"/>
    <w:rsid w:val="00E87DCD"/>
    <w:rsid w:val="00E91B79"/>
    <w:rsid w:val="00E9255C"/>
    <w:rsid w:val="00E97F74"/>
    <w:rsid w:val="00EA0A23"/>
    <w:rsid w:val="00EA4059"/>
    <w:rsid w:val="00EB73EF"/>
    <w:rsid w:val="00EE1189"/>
    <w:rsid w:val="00EF1EFB"/>
    <w:rsid w:val="00EF673D"/>
    <w:rsid w:val="00F054F9"/>
    <w:rsid w:val="00F06247"/>
    <w:rsid w:val="00F12892"/>
    <w:rsid w:val="00F143B8"/>
    <w:rsid w:val="00F24A56"/>
    <w:rsid w:val="00F35BC7"/>
    <w:rsid w:val="00F52831"/>
    <w:rsid w:val="00F66235"/>
    <w:rsid w:val="00F71ED9"/>
    <w:rsid w:val="00F72560"/>
    <w:rsid w:val="00F74892"/>
    <w:rsid w:val="00F81ABD"/>
    <w:rsid w:val="00F90D4E"/>
    <w:rsid w:val="00F947A0"/>
    <w:rsid w:val="00FB5836"/>
    <w:rsid w:val="00FC11A9"/>
    <w:rsid w:val="00FD1E6A"/>
    <w:rsid w:val="00FD2DC5"/>
    <w:rsid w:val="00FD42DE"/>
    <w:rsid w:val="00FD7715"/>
    <w:rsid w:val="00FE2699"/>
    <w:rsid w:val="00FF2046"/>
    <w:rsid w:val="0C57E872"/>
    <w:rsid w:val="1612165E"/>
    <w:rsid w:val="2FF370CA"/>
    <w:rsid w:val="361408C0"/>
    <w:rsid w:val="3F60B4FA"/>
    <w:rsid w:val="3F95E227"/>
    <w:rsid w:val="412FC5A8"/>
    <w:rsid w:val="44571E80"/>
    <w:rsid w:val="4ECECB56"/>
    <w:rsid w:val="64CF0967"/>
    <w:rsid w:val="655C1E2A"/>
    <w:rsid w:val="7373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26CF"/>
  <w15:docId w15:val="{4254E643-D50A-4D40-9AAB-C33916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831"/>
    <w:pPr>
      <w:tabs>
        <w:tab w:val="center" w:pos="4513"/>
        <w:tab w:val="right" w:pos="9026"/>
      </w:tabs>
    </w:pPr>
  </w:style>
  <w:style w:type="character" w:customStyle="1" w:styleId="HeaderChar">
    <w:name w:val="Header Char"/>
    <w:basedOn w:val="DefaultParagraphFont"/>
    <w:link w:val="Header"/>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customStyle="1" w:styleId="BasicParagraph">
    <w:name w:val="[Basic Paragraph]"/>
    <w:basedOn w:val="Normal"/>
    <w:rsid w:val="004F2ED5"/>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character" w:styleId="UnresolvedMention">
    <w:name w:val="Unresolved Mention"/>
    <w:basedOn w:val="DefaultParagraphFont"/>
    <w:uiPriority w:val="99"/>
    <w:semiHidden/>
    <w:unhideWhenUsed/>
    <w:rsid w:val="00AB177E"/>
    <w:rPr>
      <w:color w:val="605E5C"/>
      <w:shd w:val="clear" w:color="auto" w:fill="E1DFDD"/>
    </w:rPr>
  </w:style>
  <w:style w:type="character" w:styleId="FollowedHyperlink">
    <w:name w:val="FollowedHyperlink"/>
    <w:basedOn w:val="DefaultParagraphFont"/>
    <w:uiPriority w:val="99"/>
    <w:semiHidden/>
    <w:unhideWhenUsed/>
    <w:rsid w:val="0005243F"/>
    <w:rPr>
      <w:color w:val="954F72" w:themeColor="followedHyperlink"/>
      <w:u w:val="single"/>
    </w:rPr>
  </w:style>
  <w:style w:type="paragraph" w:styleId="ListParagraph">
    <w:name w:val="List Paragraph"/>
    <w:basedOn w:val="Normal"/>
    <w:uiPriority w:val="34"/>
    <w:qFormat/>
    <w:rsid w:val="00A2140A"/>
    <w:pPr>
      <w:ind w:left="720"/>
      <w:contextualSpacing/>
    </w:pPr>
  </w:style>
  <w:style w:type="character" w:customStyle="1" w:styleId="normaltextrun">
    <w:name w:val="normaltextrun"/>
    <w:basedOn w:val="DefaultParagraphFont"/>
    <w:rsid w:val="00721D79"/>
  </w:style>
  <w:style w:type="character" w:customStyle="1" w:styleId="eop">
    <w:name w:val="eop"/>
    <w:basedOn w:val="DefaultParagraphFont"/>
    <w:rsid w:val="00721D79"/>
  </w:style>
  <w:style w:type="paragraph" w:styleId="Revision">
    <w:name w:val="Revision"/>
    <w:hidden/>
    <w:uiPriority w:val="99"/>
    <w:semiHidden/>
    <w:rsid w:val="00187B4B"/>
    <w:pPr>
      <w:spacing w:after="0" w:line="240" w:lineRule="auto"/>
    </w:pPr>
    <w:rPr>
      <w:rFonts w:cs="Calibri"/>
      <w:sz w:val="22"/>
      <w:szCs w:val="22"/>
    </w:rPr>
  </w:style>
  <w:style w:type="paragraph" w:styleId="NormalWeb">
    <w:name w:val="Normal (Web)"/>
    <w:basedOn w:val="Normal"/>
    <w:uiPriority w:val="99"/>
    <w:semiHidden/>
    <w:unhideWhenUsed/>
    <w:rsid w:val="00AA39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E97F74"/>
  </w:style>
  <w:style w:type="character" w:styleId="CommentReference">
    <w:name w:val="annotation reference"/>
    <w:basedOn w:val="DefaultParagraphFont"/>
    <w:uiPriority w:val="99"/>
    <w:semiHidden/>
    <w:unhideWhenUsed/>
    <w:rsid w:val="009A3FB7"/>
    <w:rPr>
      <w:sz w:val="16"/>
      <w:szCs w:val="16"/>
    </w:rPr>
  </w:style>
  <w:style w:type="paragraph" w:styleId="CommentText">
    <w:name w:val="annotation text"/>
    <w:basedOn w:val="Normal"/>
    <w:link w:val="CommentTextChar"/>
    <w:uiPriority w:val="99"/>
    <w:unhideWhenUsed/>
    <w:rsid w:val="009A3FB7"/>
    <w:rPr>
      <w:sz w:val="20"/>
      <w:szCs w:val="20"/>
    </w:rPr>
  </w:style>
  <w:style w:type="character" w:customStyle="1" w:styleId="CommentTextChar">
    <w:name w:val="Comment Text Char"/>
    <w:basedOn w:val="DefaultParagraphFont"/>
    <w:link w:val="CommentText"/>
    <w:uiPriority w:val="99"/>
    <w:rsid w:val="009A3FB7"/>
    <w:rPr>
      <w:rFonts w:cs="Calibri"/>
    </w:rPr>
  </w:style>
  <w:style w:type="paragraph" w:styleId="CommentSubject">
    <w:name w:val="annotation subject"/>
    <w:basedOn w:val="CommentText"/>
    <w:next w:val="CommentText"/>
    <w:link w:val="CommentSubjectChar"/>
    <w:uiPriority w:val="99"/>
    <w:semiHidden/>
    <w:unhideWhenUsed/>
    <w:rsid w:val="009A3FB7"/>
    <w:rPr>
      <w:b/>
      <w:bCs/>
    </w:rPr>
  </w:style>
  <w:style w:type="character" w:customStyle="1" w:styleId="CommentSubjectChar">
    <w:name w:val="Comment Subject Char"/>
    <w:basedOn w:val="CommentTextChar"/>
    <w:link w:val="CommentSubject"/>
    <w:uiPriority w:val="99"/>
    <w:semiHidden/>
    <w:rsid w:val="009A3FB7"/>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735">
      <w:bodyDiv w:val="1"/>
      <w:marLeft w:val="0"/>
      <w:marRight w:val="0"/>
      <w:marTop w:val="0"/>
      <w:marBottom w:val="0"/>
      <w:divBdr>
        <w:top w:val="none" w:sz="0" w:space="0" w:color="auto"/>
        <w:left w:val="none" w:sz="0" w:space="0" w:color="auto"/>
        <w:bottom w:val="none" w:sz="0" w:space="0" w:color="auto"/>
        <w:right w:val="none" w:sz="0" w:space="0" w:color="auto"/>
      </w:divBdr>
    </w:div>
    <w:div w:id="72513031">
      <w:bodyDiv w:val="1"/>
      <w:marLeft w:val="0"/>
      <w:marRight w:val="0"/>
      <w:marTop w:val="0"/>
      <w:marBottom w:val="0"/>
      <w:divBdr>
        <w:top w:val="none" w:sz="0" w:space="0" w:color="auto"/>
        <w:left w:val="none" w:sz="0" w:space="0" w:color="auto"/>
        <w:bottom w:val="none" w:sz="0" w:space="0" w:color="auto"/>
        <w:right w:val="none" w:sz="0" w:space="0" w:color="auto"/>
      </w:divBdr>
    </w:div>
    <w:div w:id="140776691">
      <w:bodyDiv w:val="1"/>
      <w:marLeft w:val="0"/>
      <w:marRight w:val="0"/>
      <w:marTop w:val="0"/>
      <w:marBottom w:val="0"/>
      <w:divBdr>
        <w:top w:val="none" w:sz="0" w:space="0" w:color="auto"/>
        <w:left w:val="none" w:sz="0" w:space="0" w:color="auto"/>
        <w:bottom w:val="none" w:sz="0" w:space="0" w:color="auto"/>
        <w:right w:val="none" w:sz="0" w:space="0" w:color="auto"/>
      </w:divBdr>
    </w:div>
    <w:div w:id="310869891">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
    <w:div w:id="631909690">
      <w:bodyDiv w:val="1"/>
      <w:marLeft w:val="0"/>
      <w:marRight w:val="0"/>
      <w:marTop w:val="0"/>
      <w:marBottom w:val="0"/>
      <w:divBdr>
        <w:top w:val="none" w:sz="0" w:space="0" w:color="auto"/>
        <w:left w:val="none" w:sz="0" w:space="0" w:color="auto"/>
        <w:bottom w:val="none" w:sz="0" w:space="0" w:color="auto"/>
        <w:right w:val="none" w:sz="0" w:space="0" w:color="auto"/>
      </w:divBdr>
    </w:div>
    <w:div w:id="677581680">
      <w:bodyDiv w:val="1"/>
      <w:marLeft w:val="0"/>
      <w:marRight w:val="0"/>
      <w:marTop w:val="0"/>
      <w:marBottom w:val="0"/>
      <w:divBdr>
        <w:top w:val="none" w:sz="0" w:space="0" w:color="auto"/>
        <w:left w:val="none" w:sz="0" w:space="0" w:color="auto"/>
        <w:bottom w:val="none" w:sz="0" w:space="0" w:color="auto"/>
        <w:right w:val="none" w:sz="0" w:space="0" w:color="auto"/>
      </w:divBdr>
    </w:div>
    <w:div w:id="802115987">
      <w:bodyDiv w:val="1"/>
      <w:marLeft w:val="0"/>
      <w:marRight w:val="0"/>
      <w:marTop w:val="0"/>
      <w:marBottom w:val="0"/>
      <w:divBdr>
        <w:top w:val="none" w:sz="0" w:space="0" w:color="auto"/>
        <w:left w:val="none" w:sz="0" w:space="0" w:color="auto"/>
        <w:bottom w:val="none" w:sz="0" w:space="0" w:color="auto"/>
        <w:right w:val="none" w:sz="0" w:space="0" w:color="auto"/>
      </w:divBdr>
    </w:div>
    <w:div w:id="988439081">
      <w:bodyDiv w:val="1"/>
      <w:marLeft w:val="0"/>
      <w:marRight w:val="0"/>
      <w:marTop w:val="0"/>
      <w:marBottom w:val="0"/>
      <w:divBdr>
        <w:top w:val="none" w:sz="0" w:space="0" w:color="auto"/>
        <w:left w:val="none" w:sz="0" w:space="0" w:color="auto"/>
        <w:bottom w:val="none" w:sz="0" w:space="0" w:color="auto"/>
        <w:right w:val="none" w:sz="0" w:space="0" w:color="auto"/>
      </w:divBdr>
    </w:div>
    <w:div w:id="1102264010">
      <w:bodyDiv w:val="1"/>
      <w:marLeft w:val="0"/>
      <w:marRight w:val="0"/>
      <w:marTop w:val="0"/>
      <w:marBottom w:val="0"/>
      <w:divBdr>
        <w:top w:val="none" w:sz="0" w:space="0" w:color="auto"/>
        <w:left w:val="none" w:sz="0" w:space="0" w:color="auto"/>
        <w:bottom w:val="none" w:sz="0" w:space="0" w:color="auto"/>
        <w:right w:val="none" w:sz="0" w:space="0" w:color="auto"/>
      </w:divBdr>
    </w:div>
    <w:div w:id="1141078699">
      <w:bodyDiv w:val="1"/>
      <w:marLeft w:val="0"/>
      <w:marRight w:val="0"/>
      <w:marTop w:val="0"/>
      <w:marBottom w:val="0"/>
      <w:divBdr>
        <w:top w:val="none" w:sz="0" w:space="0" w:color="auto"/>
        <w:left w:val="none" w:sz="0" w:space="0" w:color="auto"/>
        <w:bottom w:val="none" w:sz="0" w:space="0" w:color="auto"/>
        <w:right w:val="none" w:sz="0" w:space="0" w:color="auto"/>
      </w:divBdr>
    </w:div>
    <w:div w:id="2101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ingtro@buckingham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voicebucks.citizenspa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8" ma:contentTypeDescription="Create a new document." ma:contentTypeScope="" ma:versionID="bb0aa9afc6ab41e88bc1234f20611cc7">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32d0b46f3a5809224d6f9629e6c86c32"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752e59-4e0c-4723-8727-40a45d7cf1a4">
      <Terms xmlns="http://schemas.microsoft.com/office/infopath/2007/PartnerControls"/>
    </lcf76f155ced4ddcb4097134ff3c332f>
    <TaxCatchAll xmlns="ff38b025-6893-4614-a1bd-7a6cdefe75e0" xsi:nil="true"/>
    <SharedWithUsers xmlns="ff38b025-6893-4614-a1bd-7a6cdefe75e0">
      <UserInfo>
        <DisplayName>Rutland, Tara</DisplayName>
        <AccountId>85</AccountId>
        <AccountType/>
      </UserInfo>
    </SharedWithUsers>
    <Revision xmlns="59752e59-4e0c-4723-8727-40a45d7cf1a4" xsi:nil="true"/>
    <Suitability_Status xmlns="59752e59-4e0c-4723-8727-40a45d7cf1a4" xsi:nil="true"/>
    <_Flow_SignoffStatus xmlns="59752e59-4e0c-4723-8727-40a45d7cf1a4" xsi:nil="true"/>
    <Review_Status xmlns="59752e59-4e0c-4723-8727-40a45d7cf1a4" xsi:nil="true"/>
  </documentManagement>
</p:properties>
</file>

<file path=customXml/itemProps1.xml><?xml version="1.0" encoding="utf-8"?>
<ds:datastoreItem xmlns:ds="http://schemas.openxmlformats.org/officeDocument/2006/customXml" ds:itemID="{22F8E4F3-0D20-44C0-9373-9BBE2E3A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C5E5-2C9C-48C1-BC5E-AD4A4A29430C}">
  <ds:schemaRefs>
    <ds:schemaRef ds:uri="http://schemas.openxmlformats.org/officeDocument/2006/bibliography"/>
  </ds:schemaRefs>
</ds:datastoreItem>
</file>

<file path=customXml/itemProps3.xml><?xml version="1.0" encoding="utf-8"?>
<ds:datastoreItem xmlns:ds="http://schemas.openxmlformats.org/officeDocument/2006/customXml" ds:itemID="{1057DACF-3191-4341-B73C-F3BAEE64318A}">
  <ds:schemaRefs>
    <ds:schemaRef ds:uri="http://schemas.microsoft.com/sharepoint/v3/contenttype/forms"/>
  </ds:schemaRefs>
</ds:datastoreItem>
</file>

<file path=customXml/itemProps4.xml><?xml version="1.0" encoding="utf-8"?>
<ds:datastoreItem xmlns:ds="http://schemas.openxmlformats.org/officeDocument/2006/customXml" ds:itemID="{92173369-F4B7-4E42-866E-F30B1C44461B}">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3514</Characters>
  <Application>Microsoft Office Word</Application>
  <DocSecurity>0</DocSecurity>
  <Lines>106</Lines>
  <Paragraphs>44</Paragraphs>
  <ScaleCrop>false</ScaleCrop>
  <Company>Registered Organisation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dc:title>
  <dc:subject/>
  <dc:creator>M.McElhinney</dc:creator>
  <cp:keywords/>
  <cp:lastModifiedBy>Kakkar, Ujjwal</cp:lastModifiedBy>
  <cp:revision>21</cp:revision>
  <cp:lastPrinted>2023-08-09T12:35:00Z</cp:lastPrinted>
  <dcterms:created xsi:type="dcterms:W3CDTF">2023-08-08T13:24:00Z</dcterms:created>
  <dcterms:modified xsi:type="dcterms:W3CDTF">2023-08-17T12:43:00Z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Department">
    <vt:lpwstr/>
  </property>
  <property fmtid="{D5CDD505-2E9C-101B-9397-08002B2CF9AE}" pid="4" name="Document Number">
    <vt:lpwstr/>
  </property>
  <property fmtid="{D5CDD505-2E9C-101B-9397-08002B2CF9AE}" pid="5" name="Review Date">
    <vt:lpwstr/>
  </property>
  <property fmtid="{D5CDD505-2E9C-101B-9397-08002B2CF9AE}" pid="6" name="Document Type">
    <vt:lpwstr/>
  </property>
  <property fmtid="{D5CDD505-2E9C-101B-9397-08002B2CF9AE}" pid="7" name="Business Process Area">
    <vt:lpwstr/>
  </property>
  <property fmtid="{D5CDD505-2E9C-101B-9397-08002B2CF9AE}" pid="8" name="Order">
    <vt:r8>96276800</vt:r8>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Folder_Number">
    <vt:lpwstr/>
  </property>
  <property fmtid="{D5CDD505-2E9C-101B-9397-08002B2CF9AE}" pid="17" name="Folder_Code">
    <vt:lpwstr/>
  </property>
  <property fmtid="{D5CDD505-2E9C-101B-9397-08002B2CF9AE}" pid="18" name="Folder_Name">
    <vt:lpwstr/>
  </property>
  <property fmtid="{D5CDD505-2E9C-101B-9397-08002B2CF9AE}" pid="19" name="Folder_Description">
    <vt:lpwstr/>
  </property>
  <property fmtid="{D5CDD505-2E9C-101B-9397-08002B2CF9AE}" pid="20" name="/Folder_Name/">
    <vt:lpwstr/>
  </property>
  <property fmtid="{D5CDD505-2E9C-101B-9397-08002B2CF9AE}" pid="21" name="/Folder_Description/">
    <vt:lpwstr/>
  </property>
  <property fmtid="{D5CDD505-2E9C-101B-9397-08002B2CF9AE}" pid="22" name="Folder_Version">
    <vt:lpwstr/>
  </property>
  <property fmtid="{D5CDD505-2E9C-101B-9397-08002B2CF9AE}" pid="23" name="Folder_VersionSeq">
    <vt:lpwstr/>
  </property>
  <property fmtid="{D5CDD505-2E9C-101B-9397-08002B2CF9AE}" pid="24" name="Folder_Manager">
    <vt:lpwstr/>
  </property>
  <property fmtid="{D5CDD505-2E9C-101B-9397-08002B2CF9AE}" pid="25" name="Folder_ManagerDesc">
    <vt:lpwstr/>
  </property>
  <property fmtid="{D5CDD505-2E9C-101B-9397-08002B2CF9AE}" pid="26" name="Folder_Storage">
    <vt:lpwstr/>
  </property>
  <property fmtid="{D5CDD505-2E9C-101B-9397-08002B2CF9AE}" pid="27" name="Folder_StorageDesc">
    <vt:lpwstr/>
  </property>
  <property fmtid="{D5CDD505-2E9C-101B-9397-08002B2CF9AE}" pid="28" name="Folder_Creator">
    <vt:lpwstr/>
  </property>
  <property fmtid="{D5CDD505-2E9C-101B-9397-08002B2CF9AE}" pid="29" name="Folder_CreatorDesc">
    <vt:lpwstr/>
  </property>
  <property fmtid="{D5CDD505-2E9C-101B-9397-08002B2CF9AE}" pid="30" name="Folder_CreateDate">
    <vt:lpwstr/>
  </property>
  <property fmtid="{D5CDD505-2E9C-101B-9397-08002B2CF9AE}" pid="31" name="Folder_Updater">
    <vt:lpwstr/>
  </property>
  <property fmtid="{D5CDD505-2E9C-101B-9397-08002B2CF9AE}" pid="32" name="Folder_UpdaterDesc">
    <vt:lpwstr/>
  </property>
  <property fmtid="{D5CDD505-2E9C-101B-9397-08002B2CF9AE}" pid="33" name="Folder_UpdateDate">
    <vt:lpwstr/>
  </property>
  <property fmtid="{D5CDD505-2E9C-101B-9397-08002B2CF9AE}" pid="34" name="Document_Number">
    <vt:lpwstr/>
  </property>
  <property fmtid="{D5CDD505-2E9C-101B-9397-08002B2CF9AE}" pid="35" name="Document_Name">
    <vt:lpwstr/>
  </property>
  <property fmtid="{D5CDD505-2E9C-101B-9397-08002B2CF9AE}" pid="36" name="Document_FileName">
    <vt:lpwstr/>
  </property>
  <property fmtid="{D5CDD505-2E9C-101B-9397-08002B2CF9AE}" pid="37" name="Document_Version">
    <vt:lpwstr/>
  </property>
  <property fmtid="{D5CDD505-2E9C-101B-9397-08002B2CF9AE}" pid="38" name="Document_VersionSeq">
    <vt:lpwstr/>
  </property>
  <property fmtid="{D5CDD505-2E9C-101B-9397-08002B2CF9AE}" pid="39" name="Document_Creator">
    <vt:lpwstr/>
  </property>
  <property fmtid="{D5CDD505-2E9C-101B-9397-08002B2CF9AE}" pid="40" name="Document_CreatorDesc">
    <vt:lpwstr/>
  </property>
  <property fmtid="{D5CDD505-2E9C-101B-9397-08002B2CF9AE}" pid="41" name="Document_CreateDate">
    <vt:lpwstr/>
  </property>
  <property fmtid="{D5CDD505-2E9C-101B-9397-08002B2CF9AE}" pid="42" name="Document_Updater">
    <vt:lpwstr/>
  </property>
  <property fmtid="{D5CDD505-2E9C-101B-9397-08002B2CF9AE}" pid="43" name="Document_UpdaterDesc">
    <vt:lpwstr/>
  </property>
  <property fmtid="{D5CDD505-2E9C-101B-9397-08002B2CF9AE}" pid="44" name="Document_UpdateDate">
    <vt:lpwstr/>
  </property>
  <property fmtid="{D5CDD505-2E9C-101B-9397-08002B2CF9AE}" pid="45" name="Document_Size">
    <vt:lpwstr/>
  </property>
  <property fmtid="{D5CDD505-2E9C-101B-9397-08002B2CF9AE}" pid="46" name="Document_Storage">
    <vt:lpwstr/>
  </property>
  <property fmtid="{D5CDD505-2E9C-101B-9397-08002B2CF9AE}" pid="47" name="Document_StorageDesc">
    <vt:lpwstr/>
  </property>
  <property fmtid="{D5CDD505-2E9C-101B-9397-08002B2CF9AE}" pid="48" name="Document_Department">
    <vt:lpwstr/>
  </property>
  <property fmtid="{D5CDD505-2E9C-101B-9397-08002B2CF9AE}" pid="49" name="Document_DepartmentDesc">
    <vt:lpwstr/>
  </property>
</Properties>
</file>